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28D30" w14:textId="77777777" w:rsidR="001D14CD" w:rsidRPr="008C09B7" w:rsidRDefault="001D14CD"/>
    <w:p w14:paraId="3CC63564" w14:textId="77777777" w:rsidR="00420B8E" w:rsidRDefault="00420B8E" w:rsidP="00420B8E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16B95055" wp14:editId="135384D5">
            <wp:extent cx="2194560" cy="1072848"/>
            <wp:effectExtent l="0" t="0" r="0" b="0"/>
            <wp:docPr id="1469264837" name="Grafik 2" descr="Ein Bild, das Text, Schrif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264837" name="Grafik 2" descr="Ein Bild, das Text, Schrift, Logo, Grafike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2789" cy="108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D188C" w14:textId="77777777" w:rsidR="00420B8E" w:rsidRDefault="00420B8E" w:rsidP="00420B8E">
      <w:pPr>
        <w:jc w:val="center"/>
        <w:rPr>
          <w:b/>
          <w:bCs/>
          <w:sz w:val="28"/>
          <w:szCs w:val="28"/>
        </w:rPr>
      </w:pPr>
    </w:p>
    <w:p w14:paraId="2D879DDA" w14:textId="1AFB07F6" w:rsidR="00420B8E" w:rsidRDefault="00420B8E" w:rsidP="00420B8E">
      <w:pPr>
        <w:jc w:val="center"/>
        <w:rPr>
          <w:b/>
          <w:bCs/>
          <w:sz w:val="32"/>
          <w:szCs w:val="32"/>
        </w:rPr>
      </w:pPr>
      <w:r w:rsidRPr="00420B8E">
        <w:rPr>
          <w:b/>
          <w:bCs/>
          <w:sz w:val="32"/>
          <w:szCs w:val="32"/>
        </w:rPr>
        <w:t>PRESSEINFORMATION</w:t>
      </w:r>
    </w:p>
    <w:p w14:paraId="5D401651" w14:textId="1C7F6DCF" w:rsidR="001264D9" w:rsidRPr="00420B8E" w:rsidRDefault="001B2774" w:rsidP="00420B8E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5FA4695A" wp14:editId="5734F570">
            <wp:extent cx="5760720" cy="3430905"/>
            <wp:effectExtent l="0" t="0" r="0" b="0"/>
            <wp:docPr id="1696541423" name="Grafik 1" descr="Ein Bild, das Text, Gebäude, Geschäft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541423" name="Grafik 1" descr="Ein Bild, das Text, Gebäude, Geschäft, Im Haus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3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5B14F" w14:textId="1616BADD" w:rsidR="00420B8E" w:rsidRPr="00C221CE" w:rsidRDefault="001B2774" w:rsidP="00D85A93">
      <w:pPr>
        <w:jc w:val="both"/>
        <w:rPr>
          <w:i/>
          <w:iCs/>
          <w:sz w:val="16"/>
          <w:szCs w:val="16"/>
        </w:rPr>
      </w:pPr>
      <w:r w:rsidRPr="00C221CE">
        <w:rPr>
          <w:i/>
          <w:iCs/>
          <w:sz w:val="16"/>
          <w:szCs w:val="16"/>
        </w:rPr>
        <w:t>Bild: SAGAFLOR AG</w:t>
      </w:r>
    </w:p>
    <w:p w14:paraId="2387C300" w14:textId="19A0E54E" w:rsidR="004B13D6" w:rsidRDefault="000A55DF" w:rsidP="00D85A93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ZOO &amp; CO. </w:t>
      </w:r>
      <w:r w:rsidR="001B2774">
        <w:rPr>
          <w:b/>
          <w:bCs/>
          <w:sz w:val="30"/>
          <w:szCs w:val="30"/>
        </w:rPr>
        <w:t>Garbsen</w:t>
      </w:r>
      <w:r>
        <w:rPr>
          <w:b/>
          <w:bCs/>
          <w:sz w:val="30"/>
          <w:szCs w:val="30"/>
        </w:rPr>
        <w:t xml:space="preserve"> feiert Neueröffnung am </w:t>
      </w:r>
      <w:r w:rsidR="001B2774">
        <w:rPr>
          <w:b/>
          <w:bCs/>
          <w:sz w:val="30"/>
          <w:szCs w:val="30"/>
        </w:rPr>
        <w:t>28. November</w:t>
      </w:r>
      <w:r>
        <w:rPr>
          <w:b/>
          <w:bCs/>
          <w:sz w:val="30"/>
          <w:szCs w:val="30"/>
        </w:rPr>
        <w:t xml:space="preserve"> 2024</w:t>
      </w:r>
    </w:p>
    <w:p w14:paraId="1C6F73E8" w14:textId="18DC32C3" w:rsidR="00D85A93" w:rsidRDefault="00D85A93" w:rsidP="00D85A93">
      <w:r>
        <w:t xml:space="preserve">Kassel, den </w:t>
      </w:r>
      <w:r w:rsidR="001B2774">
        <w:t>12</w:t>
      </w:r>
      <w:r w:rsidR="000A55DF">
        <w:t>.12</w:t>
      </w:r>
      <w:r>
        <w:t xml:space="preserve">.2024. </w:t>
      </w:r>
    </w:p>
    <w:p w14:paraId="03688BB9" w14:textId="65BC705A" w:rsidR="001B2774" w:rsidRPr="001B2774" w:rsidRDefault="001B2774" w:rsidP="001B2774">
      <w:r w:rsidRPr="001B2774">
        <w:t xml:space="preserve">Am 28. November 2024 </w:t>
      </w:r>
      <w:r>
        <w:t>er</w:t>
      </w:r>
      <w:r w:rsidRPr="001B2774">
        <w:t xml:space="preserve">öffnete </w:t>
      </w:r>
      <w:r>
        <w:t xml:space="preserve">Sebastian Deuker </w:t>
      </w:r>
      <w:r w:rsidRPr="001B2774">
        <w:t>einen neuen, innovativen Heimtierfachmarkt in Garbsen. Der Fachmarkt mit einer beeindruckenden Verkaufsfläche von 550 Quadratmetern präsentiert sich mit einem komplett überarbeiteten Konzept als moderne Anlaufstelle für Heimtierhalter*innen aus der Region.</w:t>
      </w:r>
    </w:p>
    <w:p w14:paraId="090B5054" w14:textId="07902A44" w:rsidR="001B2774" w:rsidRPr="001B2774" w:rsidRDefault="001B2774" w:rsidP="001B2774">
      <w:r w:rsidRPr="001B2774">
        <w:t>Zur Feier der Eröffnung bot der Markt vom 28. November bis zum 7. Dezember 2024 einen</w:t>
      </w:r>
      <w:r w:rsidRPr="00B86A9F">
        <w:t xml:space="preserve"> Eröffnungsrabatt von 20 % auf das gesamte </w:t>
      </w:r>
      <w:r w:rsidRPr="001B2774">
        <w:rPr>
          <w:b/>
          <w:bCs/>
        </w:rPr>
        <w:t>Sortiment</w:t>
      </w:r>
      <w:r w:rsidRPr="001B2774">
        <w:t xml:space="preserve"> an. Kunden konnten aus einem umfangreichen Angebot von rund 5.200 Artikeln für Hunde, Katzen, Nager, Vögel und viele</w:t>
      </w:r>
      <w:r w:rsidR="00C221CE">
        <w:t>n weiteren</w:t>
      </w:r>
      <w:r w:rsidRPr="001B2774">
        <w:t xml:space="preserve"> wählen.</w:t>
      </w:r>
    </w:p>
    <w:p w14:paraId="148774FD" w14:textId="7634CAC2" w:rsidR="001B2774" w:rsidRPr="001B2774" w:rsidRDefault="001B2774" w:rsidP="001B2774">
      <w:r w:rsidRPr="001B2774">
        <w:lastRenderedPageBreak/>
        <w:t xml:space="preserve">Der Markt überzeugt mit einem breit gefächerten Angebot, das auf die Bedürfnisse von Heimtierhalter*innen zugeschnitten </w:t>
      </w:r>
      <w:r>
        <w:t>ist</w:t>
      </w:r>
      <w:r w:rsidRPr="001B2774">
        <w:t xml:space="preserve">. </w:t>
      </w:r>
      <w:r w:rsidR="00C221CE">
        <w:t>Hierbei legt Herr Deuker mit seinem Team einen besonderen</w:t>
      </w:r>
      <w:r w:rsidRPr="001B2774">
        <w:t xml:space="preserve"> Schwerpunkt auf Premiumprodukte</w:t>
      </w:r>
      <w:r w:rsidR="00C221CE">
        <w:t xml:space="preserve"> und Exklusivmarken</w:t>
      </w:r>
      <w:r w:rsidR="00C221CE">
        <w:rPr>
          <w:b/>
          <w:bCs/>
        </w:rPr>
        <w:t>.</w:t>
      </w:r>
      <w:r w:rsidRPr="001B2774">
        <w:t xml:space="preserve"> </w:t>
      </w:r>
    </w:p>
    <w:p w14:paraId="2B99BB54" w14:textId="32FB73A3" w:rsidR="001B2774" w:rsidRPr="001B2774" w:rsidRDefault="001B2774" w:rsidP="001B2774">
      <w:r w:rsidRPr="001B2774">
        <w:t>Das durchdachte Warenpräsentationskonzept, die fachkundige Beratung und ein Ambiente, das die Liebe zu Tieren widerspiegelt, setzen neue Maßstäbe für ein angenehmes Einkaufserlebnis.</w:t>
      </w:r>
    </w:p>
    <w:p w14:paraId="2829C6CD" w14:textId="4DDA53ED" w:rsidR="00C221CE" w:rsidRDefault="00C221CE" w:rsidP="001B2774">
      <w:r>
        <w:t xml:space="preserve">Mit dem neuen ZOO &amp; Co. Standort in Garbsen eröffnet Sebastian </w:t>
      </w:r>
      <w:r w:rsidR="001B2774" w:rsidRPr="001B2774">
        <w:t xml:space="preserve">Deuker </w:t>
      </w:r>
      <w:r>
        <w:t>seinen zweiten Heimtierfachmarkt. B</w:t>
      </w:r>
      <w:r w:rsidR="001B2774" w:rsidRPr="001B2774">
        <w:t xml:space="preserve">ereits </w:t>
      </w:r>
      <w:r>
        <w:t xml:space="preserve">im Oktober </w:t>
      </w:r>
      <w:r w:rsidR="001B2774">
        <w:t xml:space="preserve">2023 </w:t>
      </w:r>
      <w:r>
        <w:t>hat der Franchise-Partner erfolgreich</w:t>
      </w:r>
      <w:r w:rsidR="001B2774" w:rsidRPr="001B2774">
        <w:t xml:space="preserve"> den ZOO &amp; Co.-Standort in Einbeck eröffnet</w:t>
      </w:r>
      <w:r>
        <w:t>.</w:t>
      </w:r>
    </w:p>
    <w:p w14:paraId="7570E921" w14:textId="426B4458" w:rsidR="001B2774" w:rsidRPr="001B2774" w:rsidRDefault="001B2774" w:rsidP="001B2774">
      <w:r w:rsidRPr="001B2774">
        <w:t xml:space="preserve"> </w:t>
      </w:r>
    </w:p>
    <w:p w14:paraId="6373267D" w14:textId="0590C4FA" w:rsidR="006F76CA" w:rsidRPr="006F76CA" w:rsidRDefault="006F76CA" w:rsidP="006F76CA">
      <w:r w:rsidRPr="006F76CA">
        <w:rPr>
          <w:b/>
          <w:bCs/>
        </w:rPr>
        <w:t>Kontakt für Rückfragen:</w:t>
      </w:r>
      <w:r w:rsidRPr="006F76CA">
        <w:t xml:space="preserve"> </w:t>
      </w:r>
      <w:r w:rsidR="00E74A20">
        <w:br/>
      </w:r>
      <w:r>
        <w:t>Stephanie Ambiel</w:t>
      </w:r>
      <w:r w:rsidR="00E74A20">
        <w:t>, 0561-58599-247, stephanie.ambiel@sagaflor.de</w:t>
      </w:r>
    </w:p>
    <w:p w14:paraId="53988544" w14:textId="77777777" w:rsidR="006F76CA" w:rsidRDefault="006F76CA" w:rsidP="006F76CA">
      <w:r w:rsidRPr="006F76CA">
        <w:t>Dieser Pressetext kann gerne für die Nachberichterstattung angepasst und verwendet werden.</w:t>
      </w:r>
    </w:p>
    <w:p w14:paraId="16955CBF" w14:textId="641DDF7E" w:rsidR="00B1241C" w:rsidRPr="00B1241C" w:rsidRDefault="00F91DC8" w:rsidP="00B1241C">
      <w:pPr>
        <w:rPr>
          <w:sz w:val="20"/>
          <w:szCs w:val="20"/>
        </w:rPr>
      </w:pPr>
      <w:r w:rsidRPr="00B1241C">
        <w:rPr>
          <w:sz w:val="20"/>
          <w:szCs w:val="20"/>
          <w:u w:val="single"/>
        </w:rPr>
        <w:t>SAGAFLOR AG:</w:t>
      </w:r>
      <w:r w:rsidR="00B1241C">
        <w:rPr>
          <w:sz w:val="20"/>
          <w:szCs w:val="20"/>
        </w:rPr>
        <w:br/>
      </w:r>
      <w:r w:rsidRPr="00B1241C">
        <w:rPr>
          <w:sz w:val="20"/>
          <w:szCs w:val="20"/>
        </w:rPr>
        <w:t xml:space="preserve">Die </w:t>
      </w:r>
      <w:r w:rsidRPr="00B1241C">
        <w:rPr>
          <w:b/>
          <w:bCs/>
          <w:sz w:val="20"/>
          <w:szCs w:val="20"/>
        </w:rPr>
        <w:t>SAGAFLOR AG</w:t>
      </w:r>
      <w:r w:rsidRPr="00B1241C">
        <w:rPr>
          <w:sz w:val="20"/>
          <w:szCs w:val="20"/>
        </w:rPr>
        <w:t xml:space="preserve"> ist die Dienstleitungszentrale für zukunftsorientierte, selbstständige Gartencenter und Tierfachmärkte im deutsch-sprachigen Raum. Als Verbundgruppe und Franchisegeber unterstützen wir unsere Partnerbetriebe an mehr als 700 Standorten.</w:t>
      </w:r>
      <w:r w:rsidR="00B1241C" w:rsidRPr="00B1241C">
        <w:rPr>
          <w:sz w:val="20"/>
          <w:szCs w:val="20"/>
        </w:rPr>
        <w:br/>
        <w:t xml:space="preserve">Unsere </w:t>
      </w:r>
      <w:r w:rsidR="00B1241C" w:rsidRPr="00B1241C">
        <w:rPr>
          <w:b/>
          <w:bCs/>
          <w:sz w:val="20"/>
          <w:szCs w:val="20"/>
        </w:rPr>
        <w:t>Mission</w:t>
      </w:r>
      <w:r w:rsidR="00B1241C" w:rsidRPr="00B1241C">
        <w:rPr>
          <w:sz w:val="20"/>
          <w:szCs w:val="20"/>
        </w:rPr>
        <w:t xml:space="preserve"> ist es, die Bilanz unserer Partnerbetriebe stetig zu verbessern.</w:t>
      </w:r>
      <w:r w:rsidR="00B1241C" w:rsidRPr="00B1241C">
        <w:rPr>
          <w:sz w:val="20"/>
          <w:szCs w:val="20"/>
        </w:rPr>
        <w:br/>
        <w:t>Wir leben eine partnerorientierte, nachhaltige und wertschätzende Dienstleistungskultur zum Wohle der selbstständigen Mitgliedsbetriebe.</w:t>
      </w:r>
    </w:p>
    <w:p w14:paraId="5E8AF034" w14:textId="7B13D916" w:rsidR="00F91DC8" w:rsidRPr="006F76CA" w:rsidRDefault="00F91DC8" w:rsidP="006F76CA"/>
    <w:p w14:paraId="2EF6AB89" w14:textId="77777777" w:rsidR="006F76CA" w:rsidRDefault="006F76CA"/>
    <w:sectPr w:rsidR="006F76CA" w:rsidSect="002105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7F6BAA"/>
    <w:multiLevelType w:val="multilevel"/>
    <w:tmpl w:val="32F43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E619A1"/>
    <w:multiLevelType w:val="multilevel"/>
    <w:tmpl w:val="C0121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7346646">
    <w:abstractNumId w:val="1"/>
  </w:num>
  <w:num w:numId="2" w16cid:durableId="234123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996"/>
    <w:rsid w:val="00014E3A"/>
    <w:rsid w:val="00017C94"/>
    <w:rsid w:val="000234A5"/>
    <w:rsid w:val="0002753E"/>
    <w:rsid w:val="00032856"/>
    <w:rsid w:val="0004392A"/>
    <w:rsid w:val="00067068"/>
    <w:rsid w:val="00070E25"/>
    <w:rsid w:val="000A27BD"/>
    <w:rsid w:val="000A55DF"/>
    <w:rsid w:val="000B3B52"/>
    <w:rsid w:val="000C1AFB"/>
    <w:rsid w:val="000C5479"/>
    <w:rsid w:val="000C7878"/>
    <w:rsid w:val="000D0EDB"/>
    <w:rsid w:val="001023F8"/>
    <w:rsid w:val="001264D9"/>
    <w:rsid w:val="0012712A"/>
    <w:rsid w:val="0013565B"/>
    <w:rsid w:val="001573A6"/>
    <w:rsid w:val="0016393D"/>
    <w:rsid w:val="00195649"/>
    <w:rsid w:val="001A1CA0"/>
    <w:rsid w:val="001A2ECE"/>
    <w:rsid w:val="001B1118"/>
    <w:rsid w:val="001B2774"/>
    <w:rsid w:val="001B5C39"/>
    <w:rsid w:val="001C0A30"/>
    <w:rsid w:val="001D14CD"/>
    <w:rsid w:val="001E3D4B"/>
    <w:rsid w:val="001E7885"/>
    <w:rsid w:val="001F206B"/>
    <w:rsid w:val="001F37FA"/>
    <w:rsid w:val="001F434E"/>
    <w:rsid w:val="002105EB"/>
    <w:rsid w:val="00215D4A"/>
    <w:rsid w:val="00221068"/>
    <w:rsid w:val="00222B08"/>
    <w:rsid w:val="00233B57"/>
    <w:rsid w:val="00244B66"/>
    <w:rsid w:val="00253B0E"/>
    <w:rsid w:val="00277897"/>
    <w:rsid w:val="00281793"/>
    <w:rsid w:val="00296669"/>
    <w:rsid w:val="002A19B7"/>
    <w:rsid w:val="002A7C62"/>
    <w:rsid w:val="002B52B1"/>
    <w:rsid w:val="002C49DA"/>
    <w:rsid w:val="002D2EF8"/>
    <w:rsid w:val="002E4040"/>
    <w:rsid w:val="002F4200"/>
    <w:rsid w:val="00300533"/>
    <w:rsid w:val="00300D9E"/>
    <w:rsid w:val="00301621"/>
    <w:rsid w:val="003251AF"/>
    <w:rsid w:val="003264A6"/>
    <w:rsid w:val="003312FF"/>
    <w:rsid w:val="0033682A"/>
    <w:rsid w:val="00343D11"/>
    <w:rsid w:val="00347364"/>
    <w:rsid w:val="00353ECD"/>
    <w:rsid w:val="003626E7"/>
    <w:rsid w:val="00381FAB"/>
    <w:rsid w:val="003A1F01"/>
    <w:rsid w:val="003A2409"/>
    <w:rsid w:val="003B3F5B"/>
    <w:rsid w:val="003C08D4"/>
    <w:rsid w:val="003D54AB"/>
    <w:rsid w:val="003D5634"/>
    <w:rsid w:val="003D63CD"/>
    <w:rsid w:val="004162BE"/>
    <w:rsid w:val="00420B8E"/>
    <w:rsid w:val="0042225A"/>
    <w:rsid w:val="00431121"/>
    <w:rsid w:val="0046175C"/>
    <w:rsid w:val="00463FEE"/>
    <w:rsid w:val="0046448F"/>
    <w:rsid w:val="004718AB"/>
    <w:rsid w:val="00475C93"/>
    <w:rsid w:val="004814F8"/>
    <w:rsid w:val="00481A18"/>
    <w:rsid w:val="004845AC"/>
    <w:rsid w:val="00485B86"/>
    <w:rsid w:val="00485C7E"/>
    <w:rsid w:val="004B13D6"/>
    <w:rsid w:val="004B4429"/>
    <w:rsid w:val="004D1C3F"/>
    <w:rsid w:val="004F43A3"/>
    <w:rsid w:val="005240D7"/>
    <w:rsid w:val="00532471"/>
    <w:rsid w:val="005352B4"/>
    <w:rsid w:val="005576CB"/>
    <w:rsid w:val="005655CE"/>
    <w:rsid w:val="005914BE"/>
    <w:rsid w:val="005A1F23"/>
    <w:rsid w:val="005A37B9"/>
    <w:rsid w:val="005B7C72"/>
    <w:rsid w:val="005D5482"/>
    <w:rsid w:val="005E1B9A"/>
    <w:rsid w:val="005E28CB"/>
    <w:rsid w:val="005E7650"/>
    <w:rsid w:val="00613158"/>
    <w:rsid w:val="00613F24"/>
    <w:rsid w:val="00621C07"/>
    <w:rsid w:val="00653894"/>
    <w:rsid w:val="00677E50"/>
    <w:rsid w:val="006808DF"/>
    <w:rsid w:val="006846A0"/>
    <w:rsid w:val="00687722"/>
    <w:rsid w:val="00693D7B"/>
    <w:rsid w:val="00697791"/>
    <w:rsid w:val="006A2A27"/>
    <w:rsid w:val="006A7AA8"/>
    <w:rsid w:val="006B31D3"/>
    <w:rsid w:val="006B3E18"/>
    <w:rsid w:val="006C154F"/>
    <w:rsid w:val="006C5AEF"/>
    <w:rsid w:val="006D5EF5"/>
    <w:rsid w:val="006E5D21"/>
    <w:rsid w:val="006E79EA"/>
    <w:rsid w:val="006F25C8"/>
    <w:rsid w:val="006F76CA"/>
    <w:rsid w:val="0071188C"/>
    <w:rsid w:val="00712B31"/>
    <w:rsid w:val="007132C2"/>
    <w:rsid w:val="00717B9E"/>
    <w:rsid w:val="00745445"/>
    <w:rsid w:val="00753A24"/>
    <w:rsid w:val="00755A86"/>
    <w:rsid w:val="00784099"/>
    <w:rsid w:val="00790512"/>
    <w:rsid w:val="007A6969"/>
    <w:rsid w:val="007B1030"/>
    <w:rsid w:val="007C364F"/>
    <w:rsid w:val="007C40FA"/>
    <w:rsid w:val="007C53DD"/>
    <w:rsid w:val="007D57B1"/>
    <w:rsid w:val="007E444B"/>
    <w:rsid w:val="007E6D4A"/>
    <w:rsid w:val="008065A2"/>
    <w:rsid w:val="0081239D"/>
    <w:rsid w:val="00813590"/>
    <w:rsid w:val="0082034F"/>
    <w:rsid w:val="0083703B"/>
    <w:rsid w:val="008551E3"/>
    <w:rsid w:val="00855BD4"/>
    <w:rsid w:val="0085730B"/>
    <w:rsid w:val="00876FFD"/>
    <w:rsid w:val="00893DDD"/>
    <w:rsid w:val="008A35A2"/>
    <w:rsid w:val="008B3CAB"/>
    <w:rsid w:val="008C09B7"/>
    <w:rsid w:val="008E6258"/>
    <w:rsid w:val="008F12FB"/>
    <w:rsid w:val="00935239"/>
    <w:rsid w:val="00935632"/>
    <w:rsid w:val="0093788C"/>
    <w:rsid w:val="009446DE"/>
    <w:rsid w:val="0095221B"/>
    <w:rsid w:val="0095592C"/>
    <w:rsid w:val="0096164B"/>
    <w:rsid w:val="00971EC1"/>
    <w:rsid w:val="00981809"/>
    <w:rsid w:val="00990FEB"/>
    <w:rsid w:val="009C4A2B"/>
    <w:rsid w:val="009E4D83"/>
    <w:rsid w:val="009F2913"/>
    <w:rsid w:val="009F6693"/>
    <w:rsid w:val="00A109C9"/>
    <w:rsid w:val="00A17F5D"/>
    <w:rsid w:val="00A24655"/>
    <w:rsid w:val="00A25B8F"/>
    <w:rsid w:val="00A337EA"/>
    <w:rsid w:val="00A361AE"/>
    <w:rsid w:val="00A4569A"/>
    <w:rsid w:val="00A548CC"/>
    <w:rsid w:val="00AB5945"/>
    <w:rsid w:val="00AB6681"/>
    <w:rsid w:val="00AE1162"/>
    <w:rsid w:val="00AE1F93"/>
    <w:rsid w:val="00AE74C8"/>
    <w:rsid w:val="00AF1618"/>
    <w:rsid w:val="00AF44B6"/>
    <w:rsid w:val="00AF528E"/>
    <w:rsid w:val="00AF6098"/>
    <w:rsid w:val="00B0343E"/>
    <w:rsid w:val="00B03E2D"/>
    <w:rsid w:val="00B04905"/>
    <w:rsid w:val="00B1241C"/>
    <w:rsid w:val="00B25996"/>
    <w:rsid w:val="00B50718"/>
    <w:rsid w:val="00B5454A"/>
    <w:rsid w:val="00B56324"/>
    <w:rsid w:val="00B60074"/>
    <w:rsid w:val="00B62379"/>
    <w:rsid w:val="00B62BED"/>
    <w:rsid w:val="00B74048"/>
    <w:rsid w:val="00B77610"/>
    <w:rsid w:val="00B86A9F"/>
    <w:rsid w:val="00B9695A"/>
    <w:rsid w:val="00BA054F"/>
    <w:rsid w:val="00BB5EAB"/>
    <w:rsid w:val="00BC6DEC"/>
    <w:rsid w:val="00BD058B"/>
    <w:rsid w:val="00BD6BA0"/>
    <w:rsid w:val="00BD6DFC"/>
    <w:rsid w:val="00BD7236"/>
    <w:rsid w:val="00BE0D83"/>
    <w:rsid w:val="00BF4626"/>
    <w:rsid w:val="00BF63A6"/>
    <w:rsid w:val="00BF7665"/>
    <w:rsid w:val="00C104D2"/>
    <w:rsid w:val="00C11095"/>
    <w:rsid w:val="00C13B87"/>
    <w:rsid w:val="00C146D1"/>
    <w:rsid w:val="00C221CE"/>
    <w:rsid w:val="00C23309"/>
    <w:rsid w:val="00C348FF"/>
    <w:rsid w:val="00C620AF"/>
    <w:rsid w:val="00C723D7"/>
    <w:rsid w:val="00C74783"/>
    <w:rsid w:val="00C90A16"/>
    <w:rsid w:val="00CA6A35"/>
    <w:rsid w:val="00CB75E4"/>
    <w:rsid w:val="00CB7B5D"/>
    <w:rsid w:val="00CC2F7F"/>
    <w:rsid w:val="00CC727B"/>
    <w:rsid w:val="00CE30A6"/>
    <w:rsid w:val="00CE5432"/>
    <w:rsid w:val="00CE5502"/>
    <w:rsid w:val="00CF34DA"/>
    <w:rsid w:val="00D05C20"/>
    <w:rsid w:val="00D10E6D"/>
    <w:rsid w:val="00D1128B"/>
    <w:rsid w:val="00D24702"/>
    <w:rsid w:val="00D334B1"/>
    <w:rsid w:val="00D45214"/>
    <w:rsid w:val="00D45FB4"/>
    <w:rsid w:val="00D706FB"/>
    <w:rsid w:val="00D752CE"/>
    <w:rsid w:val="00D80484"/>
    <w:rsid w:val="00D83D7B"/>
    <w:rsid w:val="00D85A93"/>
    <w:rsid w:val="00D92D33"/>
    <w:rsid w:val="00DA1489"/>
    <w:rsid w:val="00DC271B"/>
    <w:rsid w:val="00DC5572"/>
    <w:rsid w:val="00E0394F"/>
    <w:rsid w:val="00E06D5F"/>
    <w:rsid w:val="00E113A0"/>
    <w:rsid w:val="00E23860"/>
    <w:rsid w:val="00E238BB"/>
    <w:rsid w:val="00E253DC"/>
    <w:rsid w:val="00E263B4"/>
    <w:rsid w:val="00E30948"/>
    <w:rsid w:val="00E43E99"/>
    <w:rsid w:val="00E6682B"/>
    <w:rsid w:val="00E66FEC"/>
    <w:rsid w:val="00E72457"/>
    <w:rsid w:val="00E74A20"/>
    <w:rsid w:val="00E96986"/>
    <w:rsid w:val="00EA6445"/>
    <w:rsid w:val="00EB2C7F"/>
    <w:rsid w:val="00EB3B35"/>
    <w:rsid w:val="00EC4C67"/>
    <w:rsid w:val="00ED4F7B"/>
    <w:rsid w:val="00ED5A8B"/>
    <w:rsid w:val="00EE2385"/>
    <w:rsid w:val="00F01743"/>
    <w:rsid w:val="00F06E34"/>
    <w:rsid w:val="00F25A43"/>
    <w:rsid w:val="00F27E56"/>
    <w:rsid w:val="00F76892"/>
    <w:rsid w:val="00F770CC"/>
    <w:rsid w:val="00F825A0"/>
    <w:rsid w:val="00F8443E"/>
    <w:rsid w:val="00F91DC8"/>
    <w:rsid w:val="00F93B3A"/>
    <w:rsid w:val="00FB42B4"/>
    <w:rsid w:val="00FC42A4"/>
    <w:rsid w:val="00FC4AE6"/>
    <w:rsid w:val="00FE2C94"/>
    <w:rsid w:val="00FE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10D17"/>
  <w15:chartTrackingRefBased/>
  <w15:docId w15:val="{5C1675BC-01E0-47EE-8593-E7033CB5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5A93"/>
  </w:style>
  <w:style w:type="paragraph" w:styleId="berschrift1">
    <w:name w:val="heading 1"/>
    <w:basedOn w:val="Standard"/>
    <w:next w:val="Standard"/>
    <w:link w:val="berschrift1Zchn"/>
    <w:uiPriority w:val="9"/>
    <w:qFormat/>
    <w:rsid w:val="00B259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259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259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259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259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259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259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259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259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259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259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59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2599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2599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2599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2599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2599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2599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259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259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259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259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259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2599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2599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2599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259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2599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2599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B25996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C4C6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BA05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62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6213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09D647F5498E48A7332EFDB0A5F23D" ma:contentTypeVersion="15" ma:contentTypeDescription="Create a new document." ma:contentTypeScope="" ma:versionID="ceb35c7e6933acc020a689c888953be1">
  <xsd:schema xmlns:xsd="http://www.w3.org/2001/XMLSchema" xmlns:xs="http://www.w3.org/2001/XMLSchema" xmlns:p="http://schemas.microsoft.com/office/2006/metadata/properties" xmlns:ns2="c6e895cc-43e9-4d41-9c78-56fc9fae9ecb" xmlns:ns3="bee7eb94-f6ab-4283-bcc5-09f33f28b789" targetNamespace="http://schemas.microsoft.com/office/2006/metadata/properties" ma:root="true" ma:fieldsID="fb1cfd9e8294192dade806f890656aba" ns2:_="" ns3:_="">
    <xsd:import namespace="c6e895cc-43e9-4d41-9c78-56fc9fae9ecb"/>
    <xsd:import namespace="bee7eb94-f6ab-4283-bcc5-09f33f28b7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e895cc-43e9-4d41-9c78-56fc9fae9e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6ed2976-31ab-4804-9424-b65b6655b9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7eb94-f6ab-4283-bcc5-09f33f28b78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6d58c34-f500-4394-bfc1-50f298886a41}" ma:internalName="TaxCatchAll" ma:showField="CatchAllData" ma:web="bee7eb94-f6ab-4283-bcc5-09f33f28b7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e895cc-43e9-4d41-9c78-56fc9fae9ecb">
      <Terms xmlns="http://schemas.microsoft.com/office/infopath/2007/PartnerControls"/>
    </lcf76f155ced4ddcb4097134ff3c332f>
    <TaxCatchAll xmlns="bee7eb94-f6ab-4283-bcc5-09f33f28b789" xsi:nil="true"/>
  </documentManagement>
</p:properties>
</file>

<file path=customXml/itemProps1.xml><?xml version="1.0" encoding="utf-8"?>
<ds:datastoreItem xmlns:ds="http://schemas.openxmlformats.org/officeDocument/2006/customXml" ds:itemID="{5E43D8AF-4F8A-4E0D-9A6C-289E8022D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e895cc-43e9-4d41-9c78-56fc9fae9ecb"/>
    <ds:schemaRef ds:uri="bee7eb94-f6ab-4283-bcc5-09f33f28b7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7D8941-C5FB-498C-A325-DF95FFDAF6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F5AFB7-F0BD-4580-AFA3-57B0312D124F}">
  <ds:schemaRefs>
    <ds:schemaRef ds:uri="http://schemas.microsoft.com/office/2006/metadata/properties"/>
    <ds:schemaRef ds:uri="http://schemas.microsoft.com/office/infopath/2007/PartnerControls"/>
    <ds:schemaRef ds:uri="c6e895cc-43e9-4d41-9c78-56fc9fae9ecb"/>
    <ds:schemaRef ds:uri="bee7eb94-f6ab-4283-bcc5-09f33f28b78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1725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Katrin - SAGAFLOR AG</dc:creator>
  <cp:keywords/>
  <dc:description/>
  <cp:lastModifiedBy>Ambiel, Stephanie - SAGAFLOR AG</cp:lastModifiedBy>
  <cp:revision>4</cp:revision>
  <dcterms:created xsi:type="dcterms:W3CDTF">2024-12-12T14:26:00Z</dcterms:created>
  <dcterms:modified xsi:type="dcterms:W3CDTF">2024-12-12T14:52:00Z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0x0101004E09D647F5498E48A7332EFDB0A5F23D</vt:lpwstr>
  </property>
  <property fmtid="{D5CDD505-2E9C-101B-9397-08002B2CF9AE}" pid="3" name="MediaServiceImageTags">
    <vt:lpwstr/>
  </property>
</Properties>
</file>