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260DBC" w14:textId="77777777" w:rsidR="000A5016" w:rsidRDefault="00B54307" w:rsidP="000A5016">
      <w:pPr>
        <w:pStyle w:val="berschrift2"/>
        <w:widowControl/>
        <w:jc w:val="center"/>
        <w:rPr>
          <w:rFonts w:ascii="Arial" w:hAnsi="Arial" w:cs="Arial"/>
          <w:spacing w:val="200"/>
          <w:sz w:val="28"/>
        </w:rPr>
      </w:pPr>
      <w:r>
        <w:rPr>
          <w:rFonts w:ascii="Arial" w:hAnsi="Arial" w:cs="Arial"/>
          <w:noProof/>
          <w:spacing w:val="200"/>
          <w:sz w:val="28"/>
        </w:rPr>
        <w:drawing>
          <wp:inline distT="0" distB="0" distL="0" distR="0" wp14:anchorId="7F05349F" wp14:editId="05C0B066">
            <wp:extent cx="5760720" cy="1438910"/>
            <wp:effectExtent l="0" t="0" r="0" b="889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_kopfgrafik_zooundco.png"/>
                    <pic:cNvPicPr/>
                  </pic:nvPicPr>
                  <pic:blipFill>
                    <a:blip r:embed="rId6">
                      <a:extLst>
                        <a:ext uri="{28A0092B-C50C-407E-A947-70E740481C1C}">
                          <a14:useLocalDpi xmlns:a14="http://schemas.microsoft.com/office/drawing/2010/main" val="0"/>
                        </a:ext>
                      </a:extLst>
                    </a:blip>
                    <a:stretch>
                      <a:fillRect/>
                    </a:stretch>
                  </pic:blipFill>
                  <pic:spPr>
                    <a:xfrm>
                      <a:off x="0" y="0"/>
                      <a:ext cx="5760720" cy="1438910"/>
                    </a:xfrm>
                    <a:prstGeom prst="rect">
                      <a:avLst/>
                    </a:prstGeom>
                  </pic:spPr>
                </pic:pic>
              </a:graphicData>
            </a:graphic>
          </wp:inline>
        </w:drawing>
      </w:r>
    </w:p>
    <w:p w14:paraId="6CE9B5D8" w14:textId="77777777" w:rsidR="000A5016" w:rsidRPr="000A5016" w:rsidRDefault="000A5016" w:rsidP="000A5016">
      <w:pPr>
        <w:rPr>
          <w:lang w:eastAsia="de-DE"/>
        </w:rPr>
      </w:pPr>
    </w:p>
    <w:p w14:paraId="5CF2036C" w14:textId="77777777" w:rsidR="000A5016" w:rsidRDefault="000A5016" w:rsidP="000A5016">
      <w:pPr>
        <w:pStyle w:val="berschrift2"/>
        <w:widowControl/>
        <w:jc w:val="center"/>
        <w:rPr>
          <w:rFonts w:ascii="Arial" w:hAnsi="Arial" w:cs="Arial"/>
          <w:spacing w:val="200"/>
          <w:sz w:val="28"/>
        </w:rPr>
      </w:pPr>
      <w:r w:rsidRPr="00357168">
        <w:rPr>
          <w:rFonts w:ascii="Arial" w:hAnsi="Arial" w:cs="Arial"/>
          <w:spacing w:val="200"/>
          <w:sz w:val="28"/>
        </w:rPr>
        <w:t>PRESSEINFORMATION</w:t>
      </w:r>
    </w:p>
    <w:p w14:paraId="4B7A2C10" w14:textId="77777777" w:rsidR="00F84D79" w:rsidRDefault="00F84D79" w:rsidP="000A5016">
      <w:pPr>
        <w:spacing w:after="0" w:line="240" w:lineRule="auto"/>
        <w:jc w:val="both"/>
        <w:rPr>
          <w:lang w:eastAsia="de-DE"/>
        </w:rPr>
      </w:pPr>
    </w:p>
    <w:p w14:paraId="28F935E2" w14:textId="6EB389AF" w:rsidR="006A37B2" w:rsidRPr="001E6AD5" w:rsidRDefault="003252F2" w:rsidP="006A37B2">
      <w:pPr>
        <w:spacing w:after="0" w:line="240" w:lineRule="auto"/>
        <w:jc w:val="both"/>
        <w:rPr>
          <w:rFonts w:ascii="Arial" w:hAnsi="Arial" w:cs="Arial"/>
          <w:b/>
          <w:sz w:val="26"/>
          <w:szCs w:val="26"/>
        </w:rPr>
      </w:pPr>
      <w:r>
        <w:rPr>
          <w:rFonts w:ascii="Arial" w:hAnsi="Arial" w:cs="Arial"/>
          <w:b/>
          <w:sz w:val="26"/>
          <w:szCs w:val="26"/>
        </w:rPr>
        <w:t>Neuer ZOO &amp; Co.</w:t>
      </w:r>
      <w:r w:rsidR="00053A1D">
        <w:rPr>
          <w:rFonts w:ascii="Arial" w:hAnsi="Arial" w:cs="Arial"/>
          <w:b/>
          <w:sz w:val="26"/>
          <w:szCs w:val="26"/>
        </w:rPr>
        <w:t xml:space="preserve">-Fachmarkt in Gütersloh </w:t>
      </w:r>
    </w:p>
    <w:p w14:paraId="7B94F14B" w14:textId="3B67F23C" w:rsidR="008C16F3" w:rsidRDefault="003252F2" w:rsidP="001E6AD5">
      <w:pPr>
        <w:rPr>
          <w:rFonts w:ascii="Arial" w:hAnsi="Arial" w:cs="Arial"/>
          <w:sz w:val="20"/>
          <w:szCs w:val="20"/>
        </w:rPr>
      </w:pPr>
      <w:r>
        <w:rPr>
          <w:rFonts w:ascii="Arial" w:hAnsi="Arial" w:cs="Arial"/>
          <w:sz w:val="20"/>
          <w:szCs w:val="20"/>
        </w:rPr>
        <w:t>Th</w:t>
      </w:r>
      <w:r w:rsidR="00053A1D">
        <w:rPr>
          <w:rFonts w:ascii="Arial" w:hAnsi="Arial" w:cs="Arial"/>
          <w:sz w:val="20"/>
          <w:szCs w:val="20"/>
        </w:rPr>
        <w:t xml:space="preserve">omas Aumüller eröffnete am 26. April </w:t>
      </w:r>
      <w:r w:rsidR="00B91AC3">
        <w:rPr>
          <w:rFonts w:ascii="Arial" w:hAnsi="Arial" w:cs="Arial"/>
          <w:sz w:val="20"/>
          <w:szCs w:val="20"/>
        </w:rPr>
        <w:t>2021 seine dritte Filiale</w:t>
      </w:r>
    </w:p>
    <w:p w14:paraId="507F26C1" w14:textId="4CD55747" w:rsidR="00073826" w:rsidRDefault="003252F2" w:rsidP="000A5016">
      <w:pPr>
        <w:spacing w:after="0" w:line="240" w:lineRule="auto"/>
        <w:jc w:val="both"/>
        <w:rPr>
          <w:rFonts w:ascii="Arial" w:hAnsi="Arial" w:cs="Arial"/>
          <w:sz w:val="20"/>
          <w:szCs w:val="20"/>
        </w:rPr>
      </w:pPr>
      <w:r>
        <w:rPr>
          <w:rFonts w:ascii="Arial" w:hAnsi="Arial" w:cs="Arial"/>
          <w:noProof/>
          <w:sz w:val="20"/>
          <w:szCs w:val="20"/>
          <w:lang w:eastAsia="de-DE"/>
        </w:rPr>
        <w:drawing>
          <wp:inline distT="0" distB="0" distL="0" distR="0" wp14:anchorId="2F82176F" wp14:editId="72BFA0DC">
            <wp:extent cx="3526458" cy="3818555"/>
            <wp:effectExtent l="6350" t="0" r="4445" b="444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426_171205.jpg"/>
                    <pic:cNvPicPr/>
                  </pic:nvPicPr>
                  <pic:blipFill rotWithShape="1">
                    <a:blip r:embed="rId7" cstate="print">
                      <a:extLst>
                        <a:ext uri="{28A0092B-C50C-407E-A947-70E740481C1C}">
                          <a14:useLocalDpi xmlns:a14="http://schemas.microsoft.com/office/drawing/2010/main" val="0"/>
                        </a:ext>
                      </a:extLst>
                    </a:blip>
                    <a:srcRect l="20326" r="10411"/>
                    <a:stretch/>
                  </pic:blipFill>
                  <pic:spPr bwMode="auto">
                    <a:xfrm rot="5400000">
                      <a:off x="0" y="0"/>
                      <a:ext cx="3535613" cy="3828468"/>
                    </a:xfrm>
                    <a:prstGeom prst="rect">
                      <a:avLst/>
                    </a:prstGeom>
                    <a:ln>
                      <a:noFill/>
                    </a:ln>
                    <a:extLst>
                      <a:ext uri="{53640926-AAD7-44D8-BBD7-CCE9431645EC}">
                        <a14:shadowObscured xmlns:a14="http://schemas.microsoft.com/office/drawing/2010/main"/>
                      </a:ext>
                    </a:extLst>
                  </pic:spPr>
                </pic:pic>
              </a:graphicData>
            </a:graphic>
          </wp:inline>
        </w:drawing>
      </w:r>
    </w:p>
    <w:p w14:paraId="38FE9F31" w14:textId="58F12EFD" w:rsidR="00073826" w:rsidRPr="00D8789D" w:rsidRDefault="00464C23" w:rsidP="000A5016">
      <w:pPr>
        <w:spacing w:after="0" w:line="240" w:lineRule="auto"/>
        <w:jc w:val="both"/>
        <w:rPr>
          <w:rFonts w:ascii="Arial" w:hAnsi="Arial" w:cs="Arial"/>
          <w:sz w:val="16"/>
          <w:szCs w:val="16"/>
        </w:rPr>
      </w:pPr>
      <w:bookmarkStart w:id="0" w:name="_Hlk40862559"/>
      <w:r>
        <w:rPr>
          <w:rFonts w:ascii="Arial" w:hAnsi="Arial" w:cs="Arial"/>
          <w:sz w:val="16"/>
          <w:szCs w:val="16"/>
        </w:rPr>
        <w:t xml:space="preserve">BU: </w:t>
      </w:r>
      <w:r w:rsidR="00C821FC">
        <w:rPr>
          <w:rFonts w:ascii="Arial" w:hAnsi="Arial" w:cs="Arial"/>
          <w:sz w:val="16"/>
          <w:szCs w:val="16"/>
        </w:rPr>
        <w:t>Neuer ZOO &amp; Co.-Fachmarkt i</w:t>
      </w:r>
      <w:r w:rsidR="003252F2">
        <w:rPr>
          <w:rFonts w:ascii="Arial" w:hAnsi="Arial" w:cs="Arial"/>
          <w:sz w:val="16"/>
          <w:szCs w:val="16"/>
        </w:rPr>
        <w:t>n Gütersloh</w:t>
      </w:r>
    </w:p>
    <w:bookmarkEnd w:id="0"/>
    <w:p w14:paraId="4CCD6BA0" w14:textId="19BA0F12" w:rsidR="008150B3" w:rsidRPr="00B25366" w:rsidRDefault="008150B3" w:rsidP="000A5016">
      <w:pPr>
        <w:spacing w:after="0" w:line="240" w:lineRule="auto"/>
        <w:jc w:val="both"/>
        <w:rPr>
          <w:rFonts w:ascii="Arial" w:hAnsi="Arial" w:cs="Arial"/>
          <w:b/>
          <w:sz w:val="20"/>
          <w:szCs w:val="20"/>
        </w:rPr>
      </w:pPr>
    </w:p>
    <w:p w14:paraId="0565488B" w14:textId="57690294" w:rsidR="003E6961" w:rsidRDefault="00BA0049" w:rsidP="00CB5A87">
      <w:pPr>
        <w:pStyle w:val="KeinLeerraum"/>
        <w:rPr>
          <w:rFonts w:ascii="Arial" w:hAnsi="Arial" w:cs="Arial"/>
          <w:bCs/>
          <w:sz w:val="20"/>
          <w:szCs w:val="20"/>
        </w:rPr>
      </w:pPr>
      <w:r>
        <w:rPr>
          <w:rFonts w:ascii="Arial" w:hAnsi="Arial" w:cs="Arial"/>
          <w:b/>
          <w:sz w:val="20"/>
          <w:szCs w:val="20"/>
        </w:rPr>
        <w:t>Gütersloh</w:t>
      </w:r>
      <w:r w:rsidR="000A5016" w:rsidRPr="001E6AD5">
        <w:rPr>
          <w:rFonts w:ascii="Arial" w:hAnsi="Arial" w:cs="Arial"/>
          <w:b/>
          <w:sz w:val="20"/>
          <w:szCs w:val="20"/>
        </w:rPr>
        <w:t xml:space="preserve">. </w:t>
      </w:r>
      <w:r w:rsidR="00E82756">
        <w:rPr>
          <w:rFonts w:ascii="Arial" w:hAnsi="Arial" w:cs="Arial"/>
          <w:b/>
          <w:sz w:val="20"/>
          <w:szCs w:val="20"/>
        </w:rPr>
        <w:t>26</w:t>
      </w:r>
      <w:r w:rsidR="00437CD3" w:rsidRPr="001E6AD5">
        <w:rPr>
          <w:rFonts w:ascii="Arial" w:hAnsi="Arial" w:cs="Arial"/>
          <w:b/>
          <w:sz w:val="20"/>
          <w:szCs w:val="20"/>
        </w:rPr>
        <w:t>.</w:t>
      </w:r>
      <w:r w:rsidR="009826C3">
        <w:rPr>
          <w:rFonts w:ascii="Arial" w:hAnsi="Arial" w:cs="Arial"/>
          <w:b/>
          <w:sz w:val="20"/>
          <w:szCs w:val="20"/>
        </w:rPr>
        <w:t>0</w:t>
      </w:r>
      <w:r w:rsidR="000603BF">
        <w:rPr>
          <w:rFonts w:ascii="Arial" w:hAnsi="Arial" w:cs="Arial"/>
          <w:b/>
          <w:sz w:val="20"/>
          <w:szCs w:val="20"/>
        </w:rPr>
        <w:t>4</w:t>
      </w:r>
      <w:r w:rsidR="000A5016" w:rsidRPr="001E6AD5">
        <w:rPr>
          <w:rFonts w:ascii="Arial" w:hAnsi="Arial" w:cs="Arial"/>
          <w:b/>
          <w:sz w:val="20"/>
          <w:szCs w:val="20"/>
        </w:rPr>
        <w:t>.20</w:t>
      </w:r>
      <w:r w:rsidR="00A2635B" w:rsidRPr="001E6AD5">
        <w:rPr>
          <w:rFonts w:ascii="Arial" w:hAnsi="Arial" w:cs="Arial"/>
          <w:b/>
          <w:sz w:val="20"/>
          <w:szCs w:val="20"/>
        </w:rPr>
        <w:t>2</w:t>
      </w:r>
      <w:r w:rsidR="009826C3">
        <w:rPr>
          <w:rFonts w:ascii="Arial" w:hAnsi="Arial" w:cs="Arial"/>
          <w:b/>
          <w:sz w:val="20"/>
          <w:szCs w:val="20"/>
        </w:rPr>
        <w:t>1</w:t>
      </w:r>
      <w:r w:rsidR="000A5016" w:rsidRPr="001E6AD5">
        <w:rPr>
          <w:rFonts w:ascii="Arial" w:hAnsi="Arial" w:cs="Arial"/>
          <w:b/>
          <w:sz w:val="20"/>
          <w:szCs w:val="20"/>
        </w:rPr>
        <w:t xml:space="preserve">. </w:t>
      </w:r>
      <w:r w:rsidR="00E82756">
        <w:rPr>
          <w:rFonts w:ascii="Arial" w:hAnsi="Arial" w:cs="Arial"/>
          <w:bCs/>
          <w:sz w:val="20"/>
          <w:szCs w:val="20"/>
        </w:rPr>
        <w:t xml:space="preserve">Thomas Aumüller </w:t>
      </w:r>
      <w:r w:rsidR="00D007FA">
        <w:rPr>
          <w:rFonts w:ascii="Arial" w:hAnsi="Arial" w:cs="Arial"/>
          <w:bCs/>
          <w:sz w:val="20"/>
          <w:szCs w:val="20"/>
        </w:rPr>
        <w:t xml:space="preserve">hat </w:t>
      </w:r>
      <w:r w:rsidR="00E82756">
        <w:rPr>
          <w:rFonts w:ascii="Arial" w:hAnsi="Arial" w:cs="Arial"/>
          <w:bCs/>
          <w:sz w:val="20"/>
          <w:szCs w:val="20"/>
        </w:rPr>
        <w:t>seinen dritten ZOO &amp; Co.-Fachmarkt</w:t>
      </w:r>
      <w:r w:rsidR="00D007FA">
        <w:rPr>
          <w:rFonts w:ascii="Arial" w:hAnsi="Arial" w:cs="Arial"/>
          <w:bCs/>
          <w:sz w:val="20"/>
          <w:szCs w:val="20"/>
        </w:rPr>
        <w:t xml:space="preserve"> eröffnet</w:t>
      </w:r>
      <w:r w:rsidR="00E82756">
        <w:rPr>
          <w:rFonts w:ascii="Arial" w:hAnsi="Arial" w:cs="Arial"/>
          <w:bCs/>
          <w:sz w:val="20"/>
          <w:szCs w:val="20"/>
        </w:rPr>
        <w:t>. Neben Belm und Georgsmarienhü</w:t>
      </w:r>
      <w:r w:rsidR="003E6961">
        <w:rPr>
          <w:rFonts w:ascii="Arial" w:hAnsi="Arial" w:cs="Arial"/>
          <w:bCs/>
          <w:sz w:val="20"/>
          <w:szCs w:val="20"/>
        </w:rPr>
        <w:t>tte kommt nun au</w:t>
      </w:r>
      <w:r w:rsidR="00D007FA">
        <w:rPr>
          <w:rFonts w:ascii="Arial" w:hAnsi="Arial" w:cs="Arial"/>
          <w:bCs/>
          <w:sz w:val="20"/>
          <w:szCs w:val="20"/>
        </w:rPr>
        <w:t>ch Gütersloh in den Genuss einer</w:t>
      </w:r>
      <w:r w:rsidR="003E6961">
        <w:rPr>
          <w:rFonts w:ascii="Arial" w:hAnsi="Arial" w:cs="Arial"/>
          <w:bCs/>
          <w:sz w:val="20"/>
          <w:szCs w:val="20"/>
        </w:rPr>
        <w:t xml:space="preserve"> ZOO &amp; Co.-</w:t>
      </w:r>
      <w:r w:rsidR="00D007FA">
        <w:rPr>
          <w:rFonts w:ascii="Arial" w:hAnsi="Arial" w:cs="Arial"/>
          <w:bCs/>
          <w:sz w:val="20"/>
          <w:szCs w:val="20"/>
        </w:rPr>
        <w:t>Filiale</w:t>
      </w:r>
      <w:r w:rsidR="002427D6">
        <w:rPr>
          <w:rFonts w:ascii="Arial" w:hAnsi="Arial" w:cs="Arial"/>
          <w:bCs/>
          <w:sz w:val="20"/>
          <w:szCs w:val="20"/>
        </w:rPr>
        <w:t>.</w:t>
      </w:r>
    </w:p>
    <w:p w14:paraId="404B933D" w14:textId="77777777" w:rsidR="003E6961" w:rsidRDefault="003E6961" w:rsidP="00CB5A87">
      <w:pPr>
        <w:pStyle w:val="KeinLeerraum"/>
        <w:rPr>
          <w:rFonts w:ascii="Arial" w:hAnsi="Arial" w:cs="Arial"/>
          <w:bCs/>
          <w:sz w:val="20"/>
          <w:szCs w:val="20"/>
        </w:rPr>
      </w:pPr>
    </w:p>
    <w:p w14:paraId="2E05A203" w14:textId="547F9A3D" w:rsidR="00D007FA" w:rsidRDefault="00D007FA" w:rsidP="00CB5A87">
      <w:pPr>
        <w:pStyle w:val="KeinLeerraum"/>
        <w:rPr>
          <w:rFonts w:ascii="Arial" w:hAnsi="Arial" w:cs="Arial"/>
          <w:bCs/>
          <w:sz w:val="20"/>
          <w:szCs w:val="20"/>
        </w:rPr>
      </w:pPr>
      <w:r>
        <w:rPr>
          <w:rFonts w:ascii="Arial" w:hAnsi="Arial" w:cs="Arial"/>
          <w:bCs/>
          <w:sz w:val="20"/>
          <w:szCs w:val="20"/>
        </w:rPr>
        <w:t xml:space="preserve">Die Tierfreunde der Region können sich seit der Eröffnung am 26. April auf ein breites Angebot freuen. </w:t>
      </w:r>
      <w:r w:rsidR="0050782A">
        <w:rPr>
          <w:rFonts w:ascii="Arial" w:hAnsi="Arial" w:cs="Arial"/>
          <w:bCs/>
          <w:sz w:val="20"/>
          <w:szCs w:val="20"/>
        </w:rPr>
        <w:t xml:space="preserve">ZOO &amp; Co. </w:t>
      </w:r>
      <w:r>
        <w:rPr>
          <w:rFonts w:ascii="Arial" w:hAnsi="Arial" w:cs="Arial"/>
          <w:bCs/>
          <w:sz w:val="20"/>
          <w:szCs w:val="20"/>
        </w:rPr>
        <w:t>Aumüller</w:t>
      </w:r>
      <w:r w:rsidR="00B25D56">
        <w:rPr>
          <w:rFonts w:ascii="Arial" w:hAnsi="Arial" w:cs="Arial"/>
          <w:bCs/>
          <w:sz w:val="20"/>
          <w:szCs w:val="20"/>
        </w:rPr>
        <w:t xml:space="preserve"> </w:t>
      </w:r>
      <w:r>
        <w:rPr>
          <w:rFonts w:ascii="Arial" w:hAnsi="Arial" w:cs="Arial"/>
          <w:bCs/>
          <w:sz w:val="20"/>
          <w:szCs w:val="20"/>
        </w:rPr>
        <w:t>biete</w:t>
      </w:r>
      <w:r w:rsidR="006D7FB7">
        <w:rPr>
          <w:rFonts w:ascii="Arial" w:hAnsi="Arial" w:cs="Arial"/>
          <w:bCs/>
          <w:sz w:val="20"/>
          <w:szCs w:val="20"/>
        </w:rPr>
        <w:t xml:space="preserve">t </w:t>
      </w:r>
      <w:r>
        <w:rPr>
          <w:rFonts w:ascii="Arial" w:hAnsi="Arial" w:cs="Arial"/>
          <w:bCs/>
          <w:sz w:val="20"/>
          <w:szCs w:val="20"/>
        </w:rPr>
        <w:t>Futter und Zubehör für Haustiere an – für Hunde, Katzen, Vögel und Nagetiere bi</w:t>
      </w:r>
      <w:r w:rsidR="002427D6">
        <w:rPr>
          <w:rFonts w:ascii="Arial" w:hAnsi="Arial" w:cs="Arial"/>
          <w:bCs/>
          <w:sz w:val="20"/>
          <w:szCs w:val="20"/>
        </w:rPr>
        <w:t>s hin zu Reptilien und Fischen.</w:t>
      </w:r>
    </w:p>
    <w:p w14:paraId="0E2E6E59" w14:textId="77777777" w:rsidR="00D007FA" w:rsidRDefault="00D007FA" w:rsidP="00CB5A87">
      <w:pPr>
        <w:pStyle w:val="KeinLeerraum"/>
        <w:rPr>
          <w:rFonts w:ascii="Arial" w:hAnsi="Arial" w:cs="Arial"/>
          <w:bCs/>
          <w:sz w:val="20"/>
          <w:szCs w:val="20"/>
        </w:rPr>
      </w:pPr>
    </w:p>
    <w:p w14:paraId="1A788660" w14:textId="576B9CD3" w:rsidR="002D3464" w:rsidRDefault="00D007FA" w:rsidP="002D3464">
      <w:pPr>
        <w:spacing w:after="0" w:line="240" w:lineRule="auto"/>
        <w:jc w:val="both"/>
        <w:rPr>
          <w:rFonts w:ascii="Arial" w:hAnsi="Arial" w:cs="Arial"/>
          <w:noProof/>
          <w:sz w:val="20"/>
          <w:szCs w:val="20"/>
          <w:lang w:eastAsia="de-DE"/>
        </w:rPr>
      </w:pPr>
      <w:r>
        <w:rPr>
          <w:rFonts w:ascii="Arial" w:hAnsi="Arial" w:cs="Arial"/>
          <w:noProof/>
          <w:sz w:val="20"/>
          <w:szCs w:val="20"/>
          <w:lang w:eastAsia="de-DE"/>
        </w:rPr>
        <w:t>Am Eröffnungstag nutzten die Kundinnen und Kunden auch besondere Angebote, die</w:t>
      </w:r>
      <w:r w:rsidR="00F04BB8">
        <w:rPr>
          <w:rFonts w:ascii="Arial" w:hAnsi="Arial" w:cs="Arial"/>
          <w:noProof/>
          <w:sz w:val="20"/>
          <w:szCs w:val="20"/>
          <w:lang w:eastAsia="de-DE"/>
        </w:rPr>
        <w:t xml:space="preserve"> das hochmotivierte </w:t>
      </w:r>
      <w:r w:rsidR="002427D6">
        <w:rPr>
          <w:rFonts w:ascii="Arial" w:hAnsi="Arial" w:cs="Arial"/>
          <w:noProof/>
          <w:sz w:val="20"/>
          <w:szCs w:val="20"/>
          <w:lang w:eastAsia="de-DE"/>
        </w:rPr>
        <w:t>Team vorbereitet hat</w:t>
      </w:r>
      <w:r>
        <w:rPr>
          <w:rFonts w:ascii="Arial" w:hAnsi="Arial" w:cs="Arial"/>
          <w:noProof/>
          <w:sz w:val="20"/>
          <w:szCs w:val="20"/>
          <w:lang w:eastAsia="de-DE"/>
        </w:rPr>
        <w:t>. Besonders das Eröffnungs-Angebot von 20% Rabatt wurde rege genutzt. Direkt vor Ort kann sich auch jeder eine „Freundschaftskarte</w:t>
      </w:r>
      <w:r w:rsidR="00471E59">
        <w:rPr>
          <w:rFonts w:ascii="Arial" w:hAnsi="Arial" w:cs="Arial"/>
          <w:noProof/>
          <w:sz w:val="20"/>
          <w:szCs w:val="20"/>
          <w:lang w:eastAsia="de-DE"/>
        </w:rPr>
        <w:t>“</w:t>
      </w:r>
      <w:r>
        <w:rPr>
          <w:rFonts w:ascii="Arial" w:hAnsi="Arial" w:cs="Arial"/>
          <w:noProof/>
          <w:sz w:val="20"/>
          <w:szCs w:val="20"/>
          <w:lang w:eastAsia="de-DE"/>
        </w:rPr>
        <w:t xml:space="preserve"> ausstellen lassen. Mit dieser profitiert man dann nicht nur bei Sonderaktionen, sondern beispielsweise auch von Geburtstagsrabatten sowie einer Geld-zurück- oder Umtauschgarantie.</w:t>
      </w:r>
    </w:p>
    <w:p w14:paraId="5AD8CE61" w14:textId="77777777" w:rsidR="002E2A45" w:rsidRDefault="002E2A45" w:rsidP="002D3464">
      <w:pPr>
        <w:spacing w:after="0" w:line="240" w:lineRule="auto"/>
        <w:jc w:val="both"/>
        <w:rPr>
          <w:rFonts w:ascii="Arial" w:hAnsi="Arial" w:cs="Arial"/>
          <w:noProof/>
          <w:sz w:val="20"/>
          <w:szCs w:val="20"/>
          <w:lang w:eastAsia="de-DE"/>
        </w:rPr>
      </w:pPr>
    </w:p>
    <w:p w14:paraId="3589E4E4" w14:textId="4672BACA" w:rsidR="00D007FA" w:rsidRDefault="00D007FA" w:rsidP="002D3464">
      <w:pPr>
        <w:spacing w:after="0" w:line="240" w:lineRule="auto"/>
        <w:jc w:val="both"/>
        <w:rPr>
          <w:rFonts w:ascii="Arial" w:hAnsi="Arial" w:cs="Arial"/>
          <w:noProof/>
          <w:sz w:val="20"/>
          <w:szCs w:val="20"/>
          <w:lang w:eastAsia="de-DE"/>
        </w:rPr>
      </w:pPr>
      <w:r>
        <w:rPr>
          <w:rFonts w:ascii="Arial" w:hAnsi="Arial" w:cs="Arial"/>
          <w:noProof/>
          <w:sz w:val="20"/>
          <w:szCs w:val="20"/>
          <w:lang w:eastAsia="de-DE"/>
        </w:rPr>
        <w:t xml:space="preserve">Thomas Aumüller betont, dass seine Mitarbeiterinnen und Mitarbeiter im ZOO &amp; Co.-Fachmarkt selbst Haustierbesitzerinnen und Haustierbesitzer seien. „Dadurch können wir eine besondere Nähe zu unseren Kundinnen und Kunden aufbauen“, so Aumüller. Viele Themen kennen seine Kolleginnen </w:t>
      </w:r>
      <w:r>
        <w:rPr>
          <w:rFonts w:ascii="Arial" w:hAnsi="Arial" w:cs="Arial"/>
          <w:noProof/>
          <w:sz w:val="20"/>
          <w:szCs w:val="20"/>
          <w:lang w:eastAsia="de-DE"/>
        </w:rPr>
        <w:lastRenderedPageBreak/>
        <w:t>und Kollegen bereits aus eignener Erfahrung. Neben dem großen Erfahrungsschatz, den sein Team mitbringt, werden seine Mitarbeiterinnen und Mitarbeiter auch regelmäßig durch ZOO &amp; C</w:t>
      </w:r>
      <w:r w:rsidR="00FD64E2">
        <w:rPr>
          <w:rFonts w:ascii="Arial" w:hAnsi="Arial" w:cs="Arial"/>
          <w:noProof/>
          <w:sz w:val="20"/>
          <w:szCs w:val="20"/>
          <w:lang w:eastAsia="de-DE"/>
        </w:rPr>
        <w:t>o</w:t>
      </w:r>
      <w:r>
        <w:rPr>
          <w:rFonts w:ascii="Arial" w:hAnsi="Arial" w:cs="Arial"/>
          <w:noProof/>
          <w:sz w:val="20"/>
          <w:szCs w:val="20"/>
          <w:lang w:eastAsia="de-DE"/>
        </w:rPr>
        <w:t xml:space="preserve">.-Schulungen weitergebildet, um den Kunden die </w:t>
      </w:r>
      <w:r w:rsidR="002427D6">
        <w:rPr>
          <w:rFonts w:ascii="Arial" w:hAnsi="Arial" w:cs="Arial"/>
          <w:noProof/>
          <w:sz w:val="20"/>
          <w:szCs w:val="20"/>
          <w:lang w:eastAsia="de-DE"/>
        </w:rPr>
        <w:t>bestmögliche Berat</w:t>
      </w:r>
      <w:r w:rsidR="00E3756F">
        <w:rPr>
          <w:rFonts w:ascii="Arial" w:hAnsi="Arial" w:cs="Arial"/>
          <w:noProof/>
          <w:sz w:val="20"/>
          <w:szCs w:val="20"/>
          <w:lang w:eastAsia="de-DE"/>
        </w:rPr>
        <w:t>ung</w:t>
      </w:r>
      <w:r w:rsidR="002427D6">
        <w:rPr>
          <w:rFonts w:ascii="Arial" w:hAnsi="Arial" w:cs="Arial"/>
          <w:noProof/>
          <w:sz w:val="20"/>
          <w:szCs w:val="20"/>
          <w:lang w:eastAsia="de-DE"/>
        </w:rPr>
        <w:t xml:space="preserve"> zu bieten.</w:t>
      </w:r>
    </w:p>
    <w:p w14:paraId="2FA65783" w14:textId="1B781109" w:rsidR="00F132A6" w:rsidRDefault="00F132A6" w:rsidP="002D3464">
      <w:pPr>
        <w:spacing w:after="0" w:line="240" w:lineRule="auto"/>
        <w:jc w:val="both"/>
        <w:rPr>
          <w:rFonts w:ascii="Arial" w:hAnsi="Arial" w:cs="Arial"/>
          <w:noProof/>
          <w:sz w:val="20"/>
          <w:szCs w:val="20"/>
          <w:lang w:eastAsia="de-DE"/>
        </w:rPr>
      </w:pPr>
    </w:p>
    <w:p w14:paraId="6DF1971C" w14:textId="32CB5479" w:rsidR="00F132A6" w:rsidRPr="00426817" w:rsidRDefault="00F132A6" w:rsidP="00F132A6">
      <w:pPr>
        <w:rPr>
          <w:rFonts w:ascii="Arial" w:eastAsiaTheme="minorHAnsi" w:hAnsi="Arial" w:cs="Arial"/>
          <w:sz w:val="20"/>
          <w:szCs w:val="20"/>
        </w:rPr>
      </w:pPr>
      <w:r>
        <w:rPr>
          <w:rFonts w:ascii="Arial" w:hAnsi="Arial" w:cs="Arial"/>
          <w:noProof/>
          <w:sz w:val="20"/>
          <w:szCs w:val="20"/>
          <w:lang w:eastAsia="de-DE"/>
        </w:rPr>
        <w:t xml:space="preserve">Auch Markenleitung Orland Mikrut ist begeistert über die Neueröffnung: </w:t>
      </w:r>
      <w:r w:rsidRPr="00426817">
        <w:rPr>
          <w:rFonts w:ascii="Arial" w:hAnsi="Arial" w:cs="Arial"/>
          <w:sz w:val="20"/>
          <w:szCs w:val="20"/>
        </w:rPr>
        <w:t>„Wir freuen uns sehr über die erfolgreiche Neueröffnung in Gütersloh. Dieses dynamische Wachstum zusammen mit unserem langjährigen Partner Herr Aumüller spiegelt sehr gut die insgesamt starke und zielgerichtete Entwicklung unserer Marke ZOO &amp; Co. wider. Der neue ZOO &amp; Co.</w:t>
      </w:r>
      <w:r w:rsidR="00094E69">
        <w:rPr>
          <w:rFonts w:ascii="Arial" w:hAnsi="Arial" w:cs="Arial"/>
          <w:sz w:val="20"/>
          <w:szCs w:val="20"/>
        </w:rPr>
        <w:t xml:space="preserve">- </w:t>
      </w:r>
      <w:r w:rsidRPr="00426817">
        <w:rPr>
          <w:rFonts w:ascii="Arial" w:hAnsi="Arial" w:cs="Arial"/>
          <w:sz w:val="20"/>
          <w:szCs w:val="20"/>
        </w:rPr>
        <w:t>Markt ist der ansprechende und kompetente Fachmarkt mit tollem Einkaufsambiente für eine optimale Heimtierversorgung in der Region.“</w:t>
      </w:r>
    </w:p>
    <w:p w14:paraId="45ECDF81" w14:textId="363ADE85" w:rsidR="005C480F" w:rsidRDefault="005C480F" w:rsidP="002D3464">
      <w:pPr>
        <w:spacing w:after="0" w:line="240" w:lineRule="auto"/>
        <w:jc w:val="both"/>
        <w:rPr>
          <w:rFonts w:ascii="Arial" w:hAnsi="Arial" w:cs="Arial"/>
          <w:noProof/>
          <w:sz w:val="20"/>
          <w:szCs w:val="20"/>
          <w:lang w:eastAsia="de-DE"/>
        </w:rPr>
      </w:pPr>
      <w:r>
        <w:rPr>
          <w:rFonts w:ascii="Arial" w:hAnsi="Arial" w:cs="Arial"/>
          <w:noProof/>
          <w:sz w:val="20"/>
          <w:szCs w:val="20"/>
          <w:lang w:eastAsia="de-DE"/>
        </w:rPr>
        <w:t>Bei der Eröffnung wurde der Fokus neben der großen Produktvielfalt auch auf Hygienemaßnahmen zum Schutz der Kundinnen und Kunden gelegt. So kann auch unter den gegebenen Rahmenbedingungen nach Herzenslust gestöbert werden. „Und darüber sind wir genauso glücklich wie unsere Kundinnen und Kunden“, freut sich Thomas Aumüller.</w:t>
      </w:r>
      <w:r w:rsidR="008C5BF6">
        <w:rPr>
          <w:rFonts w:ascii="Arial" w:hAnsi="Arial" w:cs="Arial"/>
          <w:noProof/>
          <w:sz w:val="20"/>
          <w:szCs w:val="20"/>
          <w:lang w:eastAsia="de-DE"/>
        </w:rPr>
        <w:t xml:space="preserve"> </w:t>
      </w:r>
    </w:p>
    <w:p w14:paraId="7C6ADFE5" w14:textId="2B1C5140" w:rsidR="00412E23" w:rsidRDefault="00412E23" w:rsidP="002D3464">
      <w:pPr>
        <w:spacing w:after="0" w:line="240" w:lineRule="auto"/>
        <w:jc w:val="both"/>
        <w:rPr>
          <w:rFonts w:ascii="Arial" w:hAnsi="Arial" w:cs="Arial"/>
          <w:noProof/>
          <w:sz w:val="20"/>
          <w:szCs w:val="20"/>
          <w:lang w:eastAsia="de-DE"/>
        </w:rPr>
      </w:pPr>
    </w:p>
    <w:p w14:paraId="09FD808D" w14:textId="77777777" w:rsidR="00110F67" w:rsidRDefault="00110F67" w:rsidP="002D3464">
      <w:pPr>
        <w:spacing w:after="0" w:line="240" w:lineRule="auto"/>
        <w:jc w:val="both"/>
        <w:rPr>
          <w:rFonts w:ascii="Arial" w:hAnsi="Arial" w:cs="Arial"/>
          <w:noProof/>
          <w:sz w:val="20"/>
          <w:szCs w:val="20"/>
          <w:lang w:eastAsia="de-DE"/>
        </w:rPr>
      </w:pPr>
    </w:p>
    <w:p w14:paraId="3784BA0F" w14:textId="77777777" w:rsidR="002D3464" w:rsidRDefault="002D3464" w:rsidP="002D3464">
      <w:pPr>
        <w:spacing w:after="0" w:line="240" w:lineRule="auto"/>
        <w:jc w:val="both"/>
        <w:rPr>
          <w:rFonts w:ascii="Arial" w:hAnsi="Arial" w:cs="Arial"/>
          <w:sz w:val="20"/>
          <w:szCs w:val="20"/>
        </w:rPr>
      </w:pPr>
      <w:r>
        <w:rPr>
          <w:rFonts w:ascii="Arial" w:hAnsi="Arial" w:cs="Arial"/>
          <w:noProof/>
          <w:sz w:val="20"/>
          <w:szCs w:val="20"/>
          <w:lang w:eastAsia="de-DE"/>
        </w:rPr>
        <w:drawing>
          <wp:inline distT="0" distB="0" distL="0" distR="0" wp14:anchorId="06F1D1A5" wp14:editId="1A49C0DC">
            <wp:extent cx="2412284" cy="2938312"/>
            <wp:effectExtent l="3492"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426_125407.jpg"/>
                    <pic:cNvPicPr/>
                  </pic:nvPicPr>
                  <pic:blipFill rotWithShape="1">
                    <a:blip r:embed="rId8" cstate="print">
                      <a:extLst>
                        <a:ext uri="{28A0092B-C50C-407E-A947-70E740481C1C}">
                          <a14:useLocalDpi xmlns:a14="http://schemas.microsoft.com/office/drawing/2010/main" val="0"/>
                        </a:ext>
                      </a:extLst>
                    </a:blip>
                    <a:srcRect l="27217" r="11136"/>
                    <a:stretch/>
                  </pic:blipFill>
                  <pic:spPr bwMode="auto">
                    <a:xfrm rot="5400000">
                      <a:off x="0" y="0"/>
                      <a:ext cx="2422454" cy="2950700"/>
                    </a:xfrm>
                    <a:prstGeom prst="rect">
                      <a:avLst/>
                    </a:prstGeom>
                    <a:ln>
                      <a:noFill/>
                    </a:ln>
                    <a:extLst>
                      <a:ext uri="{53640926-AAD7-44D8-BBD7-CCE9431645EC}">
                        <a14:shadowObscured xmlns:a14="http://schemas.microsoft.com/office/drawing/2010/main"/>
                      </a:ext>
                    </a:extLst>
                  </pic:spPr>
                </pic:pic>
              </a:graphicData>
            </a:graphic>
          </wp:inline>
        </w:drawing>
      </w:r>
    </w:p>
    <w:p w14:paraId="570650AC" w14:textId="01C1C1AB" w:rsidR="00D007FA" w:rsidRPr="002427D6" w:rsidRDefault="002D3464" w:rsidP="002427D6">
      <w:pPr>
        <w:rPr>
          <w:rFonts w:ascii="Arial" w:hAnsi="Arial" w:cs="Arial"/>
          <w:bCs/>
          <w:sz w:val="16"/>
          <w:szCs w:val="16"/>
        </w:rPr>
      </w:pPr>
      <w:r>
        <w:rPr>
          <w:rFonts w:ascii="Arial" w:hAnsi="Arial" w:cs="Arial"/>
          <w:bCs/>
          <w:sz w:val="16"/>
          <w:szCs w:val="16"/>
        </w:rPr>
        <w:t>BU: Auch im Fachmarkt wird coronakonform mit viel Abstand eingekauft.</w:t>
      </w:r>
    </w:p>
    <w:p w14:paraId="08789AFA" w14:textId="77777777" w:rsidR="000639AE" w:rsidRDefault="000639AE" w:rsidP="00CB5A87">
      <w:pPr>
        <w:pStyle w:val="KeinLeerraum"/>
        <w:rPr>
          <w:rFonts w:ascii="Arial" w:hAnsi="Arial" w:cs="Arial"/>
          <w:bCs/>
          <w:sz w:val="20"/>
          <w:szCs w:val="20"/>
        </w:rPr>
      </w:pPr>
    </w:p>
    <w:p w14:paraId="668EB9F4" w14:textId="77777777" w:rsidR="00AF0E22" w:rsidRDefault="00AF0E22" w:rsidP="002C2297">
      <w:pPr>
        <w:spacing w:after="0" w:line="240" w:lineRule="auto"/>
        <w:rPr>
          <w:rFonts w:ascii="Arial" w:hAnsi="Arial" w:cs="Arial"/>
          <w:b/>
          <w:bCs/>
          <w:sz w:val="16"/>
          <w:szCs w:val="16"/>
        </w:rPr>
      </w:pPr>
    </w:p>
    <w:p w14:paraId="3FFF8600" w14:textId="77777777" w:rsidR="00AF0E22" w:rsidRDefault="00AF0E22" w:rsidP="002C2297">
      <w:pPr>
        <w:spacing w:after="0" w:line="240" w:lineRule="auto"/>
        <w:rPr>
          <w:rFonts w:ascii="Arial" w:hAnsi="Arial" w:cs="Arial"/>
          <w:b/>
          <w:bCs/>
          <w:sz w:val="16"/>
          <w:szCs w:val="16"/>
        </w:rPr>
      </w:pPr>
    </w:p>
    <w:p w14:paraId="34548F08" w14:textId="77777777" w:rsidR="00AF0E22" w:rsidRDefault="00AF0E22" w:rsidP="002C2297">
      <w:pPr>
        <w:spacing w:after="0" w:line="240" w:lineRule="auto"/>
        <w:rPr>
          <w:rFonts w:ascii="Arial" w:hAnsi="Arial" w:cs="Arial"/>
          <w:b/>
          <w:bCs/>
          <w:sz w:val="16"/>
          <w:szCs w:val="16"/>
        </w:rPr>
      </w:pPr>
    </w:p>
    <w:p w14:paraId="38D541A3" w14:textId="77777777" w:rsidR="00AF0E22" w:rsidRDefault="00AF0E22" w:rsidP="002C2297">
      <w:pPr>
        <w:spacing w:after="0" w:line="240" w:lineRule="auto"/>
        <w:rPr>
          <w:rFonts w:ascii="Arial" w:hAnsi="Arial" w:cs="Arial"/>
          <w:b/>
          <w:bCs/>
          <w:sz w:val="16"/>
          <w:szCs w:val="16"/>
        </w:rPr>
      </w:pPr>
    </w:p>
    <w:p w14:paraId="111A8D0B" w14:textId="77777777" w:rsidR="00AF0E22" w:rsidRDefault="00AF0E22" w:rsidP="002C2297">
      <w:pPr>
        <w:spacing w:after="0" w:line="240" w:lineRule="auto"/>
        <w:rPr>
          <w:rFonts w:ascii="Arial" w:hAnsi="Arial" w:cs="Arial"/>
          <w:b/>
          <w:bCs/>
          <w:sz w:val="16"/>
          <w:szCs w:val="16"/>
        </w:rPr>
      </w:pPr>
    </w:p>
    <w:p w14:paraId="4D0C8BA7" w14:textId="77777777" w:rsidR="00AF0E22" w:rsidRDefault="00AF0E22" w:rsidP="002C2297">
      <w:pPr>
        <w:spacing w:after="0" w:line="240" w:lineRule="auto"/>
        <w:rPr>
          <w:rFonts w:ascii="Arial" w:hAnsi="Arial" w:cs="Arial"/>
          <w:b/>
          <w:bCs/>
          <w:sz w:val="16"/>
          <w:szCs w:val="16"/>
        </w:rPr>
      </w:pPr>
    </w:p>
    <w:p w14:paraId="0DEE2C27" w14:textId="77777777" w:rsidR="00AF0E22" w:rsidRDefault="00AF0E22" w:rsidP="002C2297">
      <w:pPr>
        <w:spacing w:after="0" w:line="240" w:lineRule="auto"/>
        <w:rPr>
          <w:rFonts w:ascii="Arial" w:hAnsi="Arial" w:cs="Arial"/>
          <w:b/>
          <w:bCs/>
          <w:sz w:val="16"/>
          <w:szCs w:val="16"/>
        </w:rPr>
      </w:pPr>
    </w:p>
    <w:p w14:paraId="4B489EE4" w14:textId="77777777" w:rsidR="00AF0E22" w:rsidRDefault="00AF0E22" w:rsidP="002C2297">
      <w:pPr>
        <w:spacing w:after="0" w:line="240" w:lineRule="auto"/>
        <w:rPr>
          <w:rFonts w:ascii="Arial" w:hAnsi="Arial" w:cs="Arial"/>
          <w:b/>
          <w:bCs/>
          <w:sz w:val="16"/>
          <w:szCs w:val="16"/>
        </w:rPr>
      </w:pPr>
    </w:p>
    <w:p w14:paraId="0FB3BCD9" w14:textId="77777777" w:rsidR="00AF0E22" w:rsidRDefault="00AF0E22" w:rsidP="002C2297">
      <w:pPr>
        <w:spacing w:after="0" w:line="240" w:lineRule="auto"/>
        <w:rPr>
          <w:rFonts w:ascii="Arial" w:hAnsi="Arial" w:cs="Arial"/>
          <w:b/>
          <w:bCs/>
          <w:sz w:val="16"/>
          <w:szCs w:val="16"/>
        </w:rPr>
      </w:pPr>
    </w:p>
    <w:p w14:paraId="7DABFABE" w14:textId="77777777" w:rsidR="00AF0E22" w:rsidRDefault="00AF0E22" w:rsidP="002C2297">
      <w:pPr>
        <w:spacing w:after="0" w:line="240" w:lineRule="auto"/>
        <w:rPr>
          <w:rFonts w:ascii="Arial" w:hAnsi="Arial" w:cs="Arial"/>
          <w:b/>
          <w:bCs/>
          <w:sz w:val="16"/>
          <w:szCs w:val="16"/>
        </w:rPr>
      </w:pPr>
    </w:p>
    <w:p w14:paraId="4B11BDAE" w14:textId="77777777" w:rsidR="00AF0E22" w:rsidRDefault="00AF0E22" w:rsidP="002C2297">
      <w:pPr>
        <w:spacing w:after="0" w:line="240" w:lineRule="auto"/>
        <w:rPr>
          <w:rFonts w:ascii="Arial" w:hAnsi="Arial" w:cs="Arial"/>
          <w:b/>
          <w:bCs/>
          <w:sz w:val="16"/>
          <w:szCs w:val="16"/>
        </w:rPr>
      </w:pPr>
    </w:p>
    <w:p w14:paraId="4A4D741D" w14:textId="77777777" w:rsidR="00AF0E22" w:rsidRDefault="00AF0E22" w:rsidP="002C2297">
      <w:pPr>
        <w:spacing w:after="0" w:line="240" w:lineRule="auto"/>
        <w:rPr>
          <w:rFonts w:ascii="Arial" w:hAnsi="Arial" w:cs="Arial"/>
          <w:b/>
          <w:bCs/>
          <w:sz w:val="16"/>
          <w:szCs w:val="16"/>
        </w:rPr>
      </w:pPr>
    </w:p>
    <w:p w14:paraId="0D887D15" w14:textId="77777777" w:rsidR="00AF0E22" w:rsidRDefault="00AF0E22" w:rsidP="002C2297">
      <w:pPr>
        <w:spacing w:after="0" w:line="240" w:lineRule="auto"/>
        <w:rPr>
          <w:rFonts w:ascii="Arial" w:hAnsi="Arial" w:cs="Arial"/>
          <w:b/>
          <w:bCs/>
          <w:sz w:val="16"/>
          <w:szCs w:val="16"/>
        </w:rPr>
      </w:pPr>
    </w:p>
    <w:p w14:paraId="7153994A" w14:textId="77777777" w:rsidR="00AF0E22" w:rsidRDefault="00AF0E22" w:rsidP="002C2297">
      <w:pPr>
        <w:spacing w:after="0" w:line="240" w:lineRule="auto"/>
        <w:rPr>
          <w:rFonts w:ascii="Arial" w:hAnsi="Arial" w:cs="Arial"/>
          <w:b/>
          <w:bCs/>
          <w:sz w:val="16"/>
          <w:szCs w:val="16"/>
        </w:rPr>
      </w:pPr>
    </w:p>
    <w:p w14:paraId="5CE73B5D" w14:textId="77777777" w:rsidR="00AF0E22" w:rsidRDefault="00AF0E22" w:rsidP="002C2297">
      <w:pPr>
        <w:spacing w:after="0" w:line="240" w:lineRule="auto"/>
        <w:rPr>
          <w:rFonts w:ascii="Arial" w:hAnsi="Arial" w:cs="Arial"/>
          <w:b/>
          <w:bCs/>
          <w:sz w:val="16"/>
          <w:szCs w:val="16"/>
        </w:rPr>
      </w:pPr>
    </w:p>
    <w:p w14:paraId="1B64BD34" w14:textId="77777777" w:rsidR="00AF0E22" w:rsidRDefault="00AF0E22" w:rsidP="002C2297">
      <w:pPr>
        <w:spacing w:after="0" w:line="240" w:lineRule="auto"/>
        <w:rPr>
          <w:rFonts w:ascii="Arial" w:hAnsi="Arial" w:cs="Arial"/>
          <w:b/>
          <w:bCs/>
          <w:sz w:val="16"/>
          <w:szCs w:val="16"/>
        </w:rPr>
      </w:pPr>
    </w:p>
    <w:p w14:paraId="63D05110" w14:textId="77777777" w:rsidR="00AF0E22" w:rsidRDefault="00AF0E22" w:rsidP="002C2297">
      <w:pPr>
        <w:spacing w:after="0" w:line="240" w:lineRule="auto"/>
        <w:rPr>
          <w:rFonts w:ascii="Arial" w:hAnsi="Arial" w:cs="Arial"/>
          <w:b/>
          <w:bCs/>
          <w:sz w:val="16"/>
          <w:szCs w:val="16"/>
        </w:rPr>
      </w:pPr>
    </w:p>
    <w:p w14:paraId="51DE4C5C" w14:textId="77777777" w:rsidR="00AF0E22" w:rsidRDefault="00AF0E22" w:rsidP="002C2297">
      <w:pPr>
        <w:spacing w:after="0" w:line="240" w:lineRule="auto"/>
        <w:rPr>
          <w:rFonts w:ascii="Arial" w:hAnsi="Arial" w:cs="Arial"/>
          <w:b/>
          <w:bCs/>
          <w:sz w:val="16"/>
          <w:szCs w:val="16"/>
        </w:rPr>
      </w:pPr>
    </w:p>
    <w:p w14:paraId="041FA20C" w14:textId="77777777" w:rsidR="00AF0E22" w:rsidRDefault="00AF0E22" w:rsidP="002C2297">
      <w:pPr>
        <w:spacing w:after="0" w:line="240" w:lineRule="auto"/>
        <w:rPr>
          <w:rFonts w:ascii="Arial" w:hAnsi="Arial" w:cs="Arial"/>
          <w:b/>
          <w:bCs/>
          <w:sz w:val="16"/>
          <w:szCs w:val="16"/>
        </w:rPr>
      </w:pPr>
    </w:p>
    <w:p w14:paraId="0B4DFD55" w14:textId="77777777" w:rsidR="00AF0E22" w:rsidRDefault="00AF0E22" w:rsidP="002C2297">
      <w:pPr>
        <w:spacing w:after="0" w:line="240" w:lineRule="auto"/>
        <w:rPr>
          <w:rFonts w:ascii="Arial" w:hAnsi="Arial" w:cs="Arial"/>
          <w:b/>
          <w:bCs/>
          <w:sz w:val="16"/>
          <w:szCs w:val="16"/>
        </w:rPr>
      </w:pPr>
    </w:p>
    <w:p w14:paraId="71644512" w14:textId="77777777" w:rsidR="00AF0E22" w:rsidRDefault="00AF0E22" w:rsidP="002C2297">
      <w:pPr>
        <w:spacing w:after="0" w:line="240" w:lineRule="auto"/>
        <w:rPr>
          <w:rFonts w:ascii="Arial" w:hAnsi="Arial" w:cs="Arial"/>
          <w:b/>
          <w:bCs/>
          <w:sz w:val="16"/>
          <w:szCs w:val="16"/>
        </w:rPr>
      </w:pPr>
    </w:p>
    <w:p w14:paraId="4EA659C0" w14:textId="77777777" w:rsidR="00AF0E22" w:rsidRDefault="00AF0E22" w:rsidP="002C2297">
      <w:pPr>
        <w:spacing w:after="0" w:line="240" w:lineRule="auto"/>
        <w:rPr>
          <w:rFonts w:ascii="Arial" w:hAnsi="Arial" w:cs="Arial"/>
          <w:b/>
          <w:bCs/>
          <w:sz w:val="16"/>
          <w:szCs w:val="16"/>
        </w:rPr>
      </w:pPr>
    </w:p>
    <w:p w14:paraId="211B54C7" w14:textId="77777777" w:rsidR="00AF0E22" w:rsidRDefault="00AF0E22" w:rsidP="002C2297">
      <w:pPr>
        <w:spacing w:after="0" w:line="240" w:lineRule="auto"/>
        <w:rPr>
          <w:rFonts w:ascii="Arial" w:hAnsi="Arial" w:cs="Arial"/>
          <w:b/>
          <w:bCs/>
          <w:sz w:val="16"/>
          <w:szCs w:val="16"/>
        </w:rPr>
      </w:pPr>
    </w:p>
    <w:p w14:paraId="208BBF79" w14:textId="77777777" w:rsidR="00AF0E22" w:rsidRDefault="00AF0E22" w:rsidP="002C2297">
      <w:pPr>
        <w:spacing w:after="0" w:line="240" w:lineRule="auto"/>
        <w:rPr>
          <w:rFonts w:ascii="Arial" w:hAnsi="Arial" w:cs="Arial"/>
          <w:b/>
          <w:bCs/>
          <w:sz w:val="16"/>
          <w:szCs w:val="16"/>
        </w:rPr>
      </w:pPr>
    </w:p>
    <w:p w14:paraId="2206EED5" w14:textId="2C3D5249" w:rsidR="007F6516" w:rsidRPr="00DC50FD" w:rsidRDefault="00AF18EB" w:rsidP="002C2297">
      <w:pPr>
        <w:spacing w:after="0" w:line="240" w:lineRule="auto"/>
        <w:rPr>
          <w:rFonts w:ascii="Arial" w:hAnsi="Arial" w:cs="Arial"/>
          <w:sz w:val="18"/>
          <w:szCs w:val="18"/>
        </w:rPr>
      </w:pPr>
      <w:r w:rsidRPr="00F84D79">
        <w:rPr>
          <w:rFonts w:ascii="Arial" w:hAnsi="Arial" w:cs="Arial"/>
          <w:b/>
          <w:bCs/>
          <w:sz w:val="16"/>
          <w:szCs w:val="16"/>
        </w:rPr>
        <w:t>Über das Franchisesystem ZOO &amp; Co.</w:t>
      </w:r>
      <w:r w:rsidRPr="00F84D79">
        <w:rPr>
          <w:rFonts w:ascii="Arial" w:hAnsi="Arial" w:cs="Arial"/>
          <w:b/>
          <w:bCs/>
          <w:sz w:val="16"/>
          <w:szCs w:val="16"/>
        </w:rPr>
        <w:br/>
      </w:r>
      <w:r w:rsidRPr="00F84D79">
        <w:rPr>
          <w:rFonts w:ascii="Arial" w:hAnsi="Arial" w:cs="Arial"/>
          <w:sz w:val="16"/>
          <w:szCs w:val="16"/>
        </w:rPr>
        <w:t>ZOO &amp; Co. ist eine Marke der SAGAFLOR AG und in Deutschland der Experte im tierführenden Zoofachhandel. Derzeit haben sich rund 1</w:t>
      </w:r>
      <w:r w:rsidR="001C6731" w:rsidRPr="00F84D79">
        <w:rPr>
          <w:rFonts w:ascii="Arial" w:hAnsi="Arial" w:cs="Arial"/>
          <w:sz w:val="16"/>
          <w:szCs w:val="16"/>
        </w:rPr>
        <w:t>3</w:t>
      </w:r>
      <w:r w:rsidRPr="00F84D79">
        <w:rPr>
          <w:rFonts w:ascii="Arial" w:hAnsi="Arial" w:cs="Arial"/>
          <w:sz w:val="16"/>
          <w:szCs w:val="16"/>
        </w:rPr>
        <w:t>0 selbstständige Zoofachmärkte zu dem Franchisesystem mit einheitlichen und verbindlichen Strukturen zusammengeschlossen. Die Kernkompetenz der Betriebe ist der Handel mit lebenden Tieren, wobei deren artgerechte Haltung im Mittelpunkt steht</w:t>
      </w:r>
      <w:r w:rsidR="001D15B1">
        <w:rPr>
          <w:rFonts w:ascii="Arial" w:hAnsi="Arial" w:cs="Arial"/>
          <w:sz w:val="16"/>
          <w:szCs w:val="16"/>
        </w:rPr>
        <w:t>.</w:t>
      </w:r>
    </w:p>
    <w:sectPr w:rsidR="007F6516" w:rsidRPr="00DC50FD" w:rsidSect="004F47E8">
      <w:foot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DEC3A5" w14:textId="77777777" w:rsidR="000F0346" w:rsidRDefault="00E4348D">
      <w:pPr>
        <w:spacing w:after="0" w:line="240" w:lineRule="auto"/>
      </w:pPr>
      <w:r>
        <w:separator/>
      </w:r>
    </w:p>
  </w:endnote>
  <w:endnote w:type="continuationSeparator" w:id="0">
    <w:p w14:paraId="227C3AA1" w14:textId="77777777" w:rsidR="000F0346" w:rsidRDefault="00E434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F68EC" w14:textId="707085E4" w:rsidR="00155D79" w:rsidRPr="00F60571" w:rsidRDefault="00B54307" w:rsidP="00E261D7">
    <w:pPr>
      <w:pStyle w:val="Fuzeile"/>
      <w:rPr>
        <w:rFonts w:ascii="Arial" w:hAnsi="Arial" w:cs="Arial"/>
        <w:sz w:val="17"/>
        <w:szCs w:val="17"/>
      </w:rPr>
    </w:pPr>
    <w:r w:rsidRPr="00F60571">
      <w:rPr>
        <w:rFonts w:ascii="Arial" w:hAnsi="Arial" w:cs="Arial"/>
        <w:sz w:val="17"/>
        <w:szCs w:val="17"/>
      </w:rPr>
      <w:t xml:space="preserve">Pressekontakt: SAGAFLOR </w:t>
    </w:r>
    <w:proofErr w:type="gramStart"/>
    <w:r w:rsidRPr="00F60571">
      <w:rPr>
        <w:rFonts w:ascii="Arial" w:hAnsi="Arial" w:cs="Arial"/>
        <w:sz w:val="17"/>
        <w:szCs w:val="17"/>
      </w:rPr>
      <w:t>AG  ∙</w:t>
    </w:r>
    <w:proofErr w:type="gramEnd"/>
    <w:r w:rsidRPr="00F60571">
      <w:rPr>
        <w:rFonts w:ascii="Arial" w:hAnsi="Arial" w:cs="Arial"/>
        <w:sz w:val="17"/>
        <w:szCs w:val="17"/>
      </w:rPr>
      <w:t xml:space="preserve"> </w:t>
    </w:r>
    <w:r w:rsidR="002427D6">
      <w:rPr>
        <w:rFonts w:ascii="Arial" w:hAnsi="Arial" w:cs="Arial"/>
        <w:sz w:val="17"/>
        <w:szCs w:val="17"/>
      </w:rPr>
      <w:t>Jörn Philipp Jordan</w:t>
    </w:r>
    <w:r w:rsidRPr="00F60571">
      <w:rPr>
        <w:rFonts w:ascii="Arial" w:hAnsi="Arial" w:cs="Arial"/>
        <w:sz w:val="17"/>
        <w:szCs w:val="17"/>
      </w:rPr>
      <w:t xml:space="preserve"> </w:t>
    </w:r>
    <w:r>
      <w:rPr>
        <w:rFonts w:ascii="Arial" w:hAnsi="Arial" w:cs="Arial"/>
        <w:sz w:val="17"/>
        <w:szCs w:val="17"/>
      </w:rPr>
      <w:t xml:space="preserve">∙ Eugen-Richter-Straße 1 ∙ 34131 Kassel </w:t>
    </w:r>
    <w:r>
      <w:rPr>
        <w:rFonts w:ascii="Arial" w:hAnsi="Arial" w:cs="Arial"/>
        <w:sz w:val="17"/>
        <w:szCs w:val="17"/>
      </w:rPr>
      <w:br/>
      <w:t>0561</w:t>
    </w:r>
    <w:r w:rsidRPr="00F60571">
      <w:rPr>
        <w:rFonts w:ascii="Arial" w:hAnsi="Arial" w:cs="Arial"/>
        <w:sz w:val="17"/>
        <w:szCs w:val="17"/>
      </w:rPr>
      <w:t xml:space="preserve"> </w:t>
    </w:r>
    <w:r>
      <w:rPr>
        <w:rFonts w:ascii="Arial" w:hAnsi="Arial" w:cs="Arial"/>
        <w:sz w:val="17"/>
        <w:szCs w:val="17"/>
      </w:rPr>
      <w:t>58599</w:t>
    </w:r>
    <w:r w:rsidRPr="00F60571">
      <w:rPr>
        <w:rFonts w:ascii="Arial" w:hAnsi="Arial" w:cs="Arial"/>
        <w:sz w:val="17"/>
        <w:szCs w:val="17"/>
      </w:rPr>
      <w:t>-</w:t>
    </w:r>
    <w:r>
      <w:rPr>
        <w:rFonts w:ascii="Arial" w:hAnsi="Arial" w:cs="Arial"/>
        <w:sz w:val="17"/>
        <w:szCs w:val="17"/>
      </w:rPr>
      <w:t>22</w:t>
    </w:r>
    <w:r w:rsidR="00AF18EB">
      <w:rPr>
        <w:rFonts w:ascii="Arial" w:hAnsi="Arial" w:cs="Arial"/>
        <w:sz w:val="17"/>
        <w:szCs w:val="17"/>
      </w:rPr>
      <w:t>7</w:t>
    </w:r>
    <w:r w:rsidRPr="00F60571">
      <w:rPr>
        <w:rFonts w:ascii="Arial" w:hAnsi="Arial" w:cs="Arial"/>
        <w:sz w:val="17"/>
        <w:szCs w:val="17"/>
      </w:rPr>
      <w:t xml:space="preserve"> ∙ presse@sagaflor.de</w:t>
    </w:r>
  </w:p>
  <w:p w14:paraId="0CF8C5E2" w14:textId="77777777" w:rsidR="00155D79" w:rsidRDefault="00FD64E2" w:rsidP="00E261D7">
    <w:pPr>
      <w:pStyle w:val="Fuzeil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AAF1DB" w14:textId="77777777" w:rsidR="000F0346" w:rsidRDefault="00E4348D">
      <w:pPr>
        <w:spacing w:after="0" w:line="240" w:lineRule="auto"/>
      </w:pPr>
      <w:r>
        <w:separator/>
      </w:r>
    </w:p>
  </w:footnote>
  <w:footnote w:type="continuationSeparator" w:id="0">
    <w:p w14:paraId="2EFEC4E5" w14:textId="77777777" w:rsidR="000F0346" w:rsidRDefault="00E4348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A5016"/>
    <w:rsid w:val="00021E16"/>
    <w:rsid w:val="00034386"/>
    <w:rsid w:val="00047B45"/>
    <w:rsid w:val="00053A1D"/>
    <w:rsid w:val="000603BF"/>
    <w:rsid w:val="000639AE"/>
    <w:rsid w:val="00073826"/>
    <w:rsid w:val="000751D4"/>
    <w:rsid w:val="000777E3"/>
    <w:rsid w:val="00094E69"/>
    <w:rsid w:val="000A00B8"/>
    <w:rsid w:val="000A4A70"/>
    <w:rsid w:val="000A5016"/>
    <w:rsid w:val="000B7488"/>
    <w:rsid w:val="000D0A12"/>
    <w:rsid w:val="000D23DC"/>
    <w:rsid w:val="000D723C"/>
    <w:rsid w:val="000E1366"/>
    <w:rsid w:val="000E2867"/>
    <w:rsid w:val="000F0346"/>
    <w:rsid w:val="000F0C28"/>
    <w:rsid w:val="000F0F31"/>
    <w:rsid w:val="000F6F80"/>
    <w:rsid w:val="00110F67"/>
    <w:rsid w:val="0011307D"/>
    <w:rsid w:val="001165B5"/>
    <w:rsid w:val="0011777E"/>
    <w:rsid w:val="001336AD"/>
    <w:rsid w:val="00134B39"/>
    <w:rsid w:val="00142C78"/>
    <w:rsid w:val="00143382"/>
    <w:rsid w:val="00152087"/>
    <w:rsid w:val="00157CD7"/>
    <w:rsid w:val="00174698"/>
    <w:rsid w:val="001746DB"/>
    <w:rsid w:val="001765F2"/>
    <w:rsid w:val="00183911"/>
    <w:rsid w:val="0019313E"/>
    <w:rsid w:val="001B2B98"/>
    <w:rsid w:val="001B6EA2"/>
    <w:rsid w:val="001C6731"/>
    <w:rsid w:val="001D15B1"/>
    <w:rsid w:val="001E6AD5"/>
    <w:rsid w:val="001F6AB0"/>
    <w:rsid w:val="002046EA"/>
    <w:rsid w:val="00207E16"/>
    <w:rsid w:val="00221A95"/>
    <w:rsid w:val="002427D6"/>
    <w:rsid w:val="002440E7"/>
    <w:rsid w:val="0024469B"/>
    <w:rsid w:val="002563BC"/>
    <w:rsid w:val="0027031B"/>
    <w:rsid w:val="0028240C"/>
    <w:rsid w:val="00282C71"/>
    <w:rsid w:val="00283E86"/>
    <w:rsid w:val="0029521A"/>
    <w:rsid w:val="002A1C5A"/>
    <w:rsid w:val="002B195D"/>
    <w:rsid w:val="002C2297"/>
    <w:rsid w:val="002C7983"/>
    <w:rsid w:val="002D13F2"/>
    <w:rsid w:val="002D3464"/>
    <w:rsid w:val="002D4A07"/>
    <w:rsid w:val="002D6E5B"/>
    <w:rsid w:val="002E1A1B"/>
    <w:rsid w:val="002E2A45"/>
    <w:rsid w:val="002F0794"/>
    <w:rsid w:val="002F2693"/>
    <w:rsid w:val="0032151C"/>
    <w:rsid w:val="00323B90"/>
    <w:rsid w:val="003252F2"/>
    <w:rsid w:val="00331187"/>
    <w:rsid w:val="00331F0A"/>
    <w:rsid w:val="00341E7D"/>
    <w:rsid w:val="003474D4"/>
    <w:rsid w:val="00352895"/>
    <w:rsid w:val="003561D9"/>
    <w:rsid w:val="0036300C"/>
    <w:rsid w:val="0036354F"/>
    <w:rsid w:val="00365172"/>
    <w:rsid w:val="00382314"/>
    <w:rsid w:val="00382A9B"/>
    <w:rsid w:val="003B1193"/>
    <w:rsid w:val="003B3560"/>
    <w:rsid w:val="003C1538"/>
    <w:rsid w:val="003C3E00"/>
    <w:rsid w:val="003E6961"/>
    <w:rsid w:val="003F122C"/>
    <w:rsid w:val="003F1C1B"/>
    <w:rsid w:val="003F462A"/>
    <w:rsid w:val="00412E23"/>
    <w:rsid w:val="00414B1B"/>
    <w:rsid w:val="00426817"/>
    <w:rsid w:val="00426D45"/>
    <w:rsid w:val="00430090"/>
    <w:rsid w:val="0043512D"/>
    <w:rsid w:val="00437CD3"/>
    <w:rsid w:val="00446178"/>
    <w:rsid w:val="00451338"/>
    <w:rsid w:val="00457E41"/>
    <w:rsid w:val="00462E5B"/>
    <w:rsid w:val="00463D87"/>
    <w:rsid w:val="00464C23"/>
    <w:rsid w:val="004665C8"/>
    <w:rsid w:val="004708D8"/>
    <w:rsid w:val="00471E59"/>
    <w:rsid w:val="00475C7F"/>
    <w:rsid w:val="00487BEC"/>
    <w:rsid w:val="0049047D"/>
    <w:rsid w:val="00494F26"/>
    <w:rsid w:val="00496E05"/>
    <w:rsid w:val="00497C74"/>
    <w:rsid w:val="004A750E"/>
    <w:rsid w:val="004A758F"/>
    <w:rsid w:val="004C0FCC"/>
    <w:rsid w:val="004E2937"/>
    <w:rsid w:val="004E6C2F"/>
    <w:rsid w:val="004F6796"/>
    <w:rsid w:val="0050782A"/>
    <w:rsid w:val="0051260C"/>
    <w:rsid w:val="00531920"/>
    <w:rsid w:val="0054566F"/>
    <w:rsid w:val="005462A8"/>
    <w:rsid w:val="0056129A"/>
    <w:rsid w:val="00562C55"/>
    <w:rsid w:val="005777A1"/>
    <w:rsid w:val="005824B2"/>
    <w:rsid w:val="00582A00"/>
    <w:rsid w:val="005941B7"/>
    <w:rsid w:val="005A6317"/>
    <w:rsid w:val="005C31EF"/>
    <w:rsid w:val="005C480F"/>
    <w:rsid w:val="005F12BB"/>
    <w:rsid w:val="0061275B"/>
    <w:rsid w:val="00613F35"/>
    <w:rsid w:val="006229A4"/>
    <w:rsid w:val="00623BD4"/>
    <w:rsid w:val="00635208"/>
    <w:rsid w:val="00645B82"/>
    <w:rsid w:val="00654DFB"/>
    <w:rsid w:val="00655C08"/>
    <w:rsid w:val="00682ED2"/>
    <w:rsid w:val="00687EAB"/>
    <w:rsid w:val="00697FD6"/>
    <w:rsid w:val="006A37B2"/>
    <w:rsid w:val="006C24F0"/>
    <w:rsid w:val="006C5492"/>
    <w:rsid w:val="006D77F2"/>
    <w:rsid w:val="006D7FB7"/>
    <w:rsid w:val="006F0AC5"/>
    <w:rsid w:val="006F22FA"/>
    <w:rsid w:val="006F36A6"/>
    <w:rsid w:val="006F5E3B"/>
    <w:rsid w:val="00701E57"/>
    <w:rsid w:val="00710F0B"/>
    <w:rsid w:val="007126E9"/>
    <w:rsid w:val="00714AD3"/>
    <w:rsid w:val="007153CB"/>
    <w:rsid w:val="0071761D"/>
    <w:rsid w:val="00723C12"/>
    <w:rsid w:val="00726264"/>
    <w:rsid w:val="007324E8"/>
    <w:rsid w:val="00743BBF"/>
    <w:rsid w:val="00750B52"/>
    <w:rsid w:val="007532A0"/>
    <w:rsid w:val="00756F42"/>
    <w:rsid w:val="007829C0"/>
    <w:rsid w:val="00785FE4"/>
    <w:rsid w:val="00786087"/>
    <w:rsid w:val="007A2DDA"/>
    <w:rsid w:val="007A59DB"/>
    <w:rsid w:val="007A60BB"/>
    <w:rsid w:val="007B2C2E"/>
    <w:rsid w:val="007C15A0"/>
    <w:rsid w:val="007C296D"/>
    <w:rsid w:val="007C7B0E"/>
    <w:rsid w:val="007D4141"/>
    <w:rsid w:val="007F51AC"/>
    <w:rsid w:val="007F6516"/>
    <w:rsid w:val="00804066"/>
    <w:rsid w:val="00811141"/>
    <w:rsid w:val="00811B0A"/>
    <w:rsid w:val="00811EB1"/>
    <w:rsid w:val="008150B3"/>
    <w:rsid w:val="008217C3"/>
    <w:rsid w:val="00843553"/>
    <w:rsid w:val="0085258B"/>
    <w:rsid w:val="00852F41"/>
    <w:rsid w:val="008B05F4"/>
    <w:rsid w:val="008B089C"/>
    <w:rsid w:val="008B12EA"/>
    <w:rsid w:val="008C0041"/>
    <w:rsid w:val="008C16F3"/>
    <w:rsid w:val="008C2FC9"/>
    <w:rsid w:val="008C5BF6"/>
    <w:rsid w:val="008C7D3C"/>
    <w:rsid w:val="008D3F00"/>
    <w:rsid w:val="00902D4F"/>
    <w:rsid w:val="00904EEF"/>
    <w:rsid w:val="00914291"/>
    <w:rsid w:val="00922CDF"/>
    <w:rsid w:val="009253A8"/>
    <w:rsid w:val="009311F6"/>
    <w:rsid w:val="0093684B"/>
    <w:rsid w:val="0094075A"/>
    <w:rsid w:val="00941381"/>
    <w:rsid w:val="00961E86"/>
    <w:rsid w:val="00966C97"/>
    <w:rsid w:val="009826C3"/>
    <w:rsid w:val="0099747B"/>
    <w:rsid w:val="009B0052"/>
    <w:rsid w:val="009C6B83"/>
    <w:rsid w:val="009D5538"/>
    <w:rsid w:val="009F0AC1"/>
    <w:rsid w:val="00A06977"/>
    <w:rsid w:val="00A11073"/>
    <w:rsid w:val="00A1114A"/>
    <w:rsid w:val="00A2635B"/>
    <w:rsid w:val="00A27D83"/>
    <w:rsid w:val="00A53C90"/>
    <w:rsid w:val="00A8305A"/>
    <w:rsid w:val="00A946BB"/>
    <w:rsid w:val="00A962CE"/>
    <w:rsid w:val="00AA06B2"/>
    <w:rsid w:val="00AA7E9B"/>
    <w:rsid w:val="00AB2A01"/>
    <w:rsid w:val="00AB597A"/>
    <w:rsid w:val="00AC4C73"/>
    <w:rsid w:val="00AE6BF6"/>
    <w:rsid w:val="00AF0755"/>
    <w:rsid w:val="00AF0E22"/>
    <w:rsid w:val="00AF1692"/>
    <w:rsid w:val="00AF18EB"/>
    <w:rsid w:val="00AF5AE8"/>
    <w:rsid w:val="00B11A6D"/>
    <w:rsid w:val="00B12898"/>
    <w:rsid w:val="00B149B3"/>
    <w:rsid w:val="00B245C2"/>
    <w:rsid w:val="00B25366"/>
    <w:rsid w:val="00B25D56"/>
    <w:rsid w:val="00B40943"/>
    <w:rsid w:val="00B51B8A"/>
    <w:rsid w:val="00B54101"/>
    <w:rsid w:val="00B54307"/>
    <w:rsid w:val="00B628D2"/>
    <w:rsid w:val="00B657AF"/>
    <w:rsid w:val="00B70925"/>
    <w:rsid w:val="00B70ED0"/>
    <w:rsid w:val="00B71D7E"/>
    <w:rsid w:val="00B74886"/>
    <w:rsid w:val="00B803E4"/>
    <w:rsid w:val="00B91AC3"/>
    <w:rsid w:val="00B92544"/>
    <w:rsid w:val="00B935EE"/>
    <w:rsid w:val="00B95313"/>
    <w:rsid w:val="00BA0049"/>
    <w:rsid w:val="00BA2F88"/>
    <w:rsid w:val="00BA4375"/>
    <w:rsid w:val="00BC1BF6"/>
    <w:rsid w:val="00BC37AF"/>
    <w:rsid w:val="00BC7D34"/>
    <w:rsid w:val="00BD043A"/>
    <w:rsid w:val="00BD30C1"/>
    <w:rsid w:val="00BD4A8F"/>
    <w:rsid w:val="00BD6559"/>
    <w:rsid w:val="00BF5FDF"/>
    <w:rsid w:val="00C14D6C"/>
    <w:rsid w:val="00C202BA"/>
    <w:rsid w:val="00C22368"/>
    <w:rsid w:val="00C30905"/>
    <w:rsid w:val="00C42DF4"/>
    <w:rsid w:val="00C44FC5"/>
    <w:rsid w:val="00C46E9D"/>
    <w:rsid w:val="00C671FC"/>
    <w:rsid w:val="00C74276"/>
    <w:rsid w:val="00C74E81"/>
    <w:rsid w:val="00C821FC"/>
    <w:rsid w:val="00C90E82"/>
    <w:rsid w:val="00CA4F33"/>
    <w:rsid w:val="00CA61B7"/>
    <w:rsid w:val="00CA7B42"/>
    <w:rsid w:val="00CB5A87"/>
    <w:rsid w:val="00CC6732"/>
    <w:rsid w:val="00CE5293"/>
    <w:rsid w:val="00CF0C76"/>
    <w:rsid w:val="00D007FA"/>
    <w:rsid w:val="00D110F6"/>
    <w:rsid w:val="00D175AA"/>
    <w:rsid w:val="00D454A0"/>
    <w:rsid w:val="00D5131B"/>
    <w:rsid w:val="00D56344"/>
    <w:rsid w:val="00D7435F"/>
    <w:rsid w:val="00D8789D"/>
    <w:rsid w:val="00D92BF9"/>
    <w:rsid w:val="00DA4005"/>
    <w:rsid w:val="00DA52CD"/>
    <w:rsid w:val="00DB570D"/>
    <w:rsid w:val="00DB5B6E"/>
    <w:rsid w:val="00DC3C63"/>
    <w:rsid w:val="00DC50FD"/>
    <w:rsid w:val="00DF158A"/>
    <w:rsid w:val="00E03AB1"/>
    <w:rsid w:val="00E121FB"/>
    <w:rsid w:val="00E1233E"/>
    <w:rsid w:val="00E15428"/>
    <w:rsid w:val="00E16D71"/>
    <w:rsid w:val="00E32E68"/>
    <w:rsid w:val="00E3756F"/>
    <w:rsid w:val="00E4348D"/>
    <w:rsid w:val="00E44B1A"/>
    <w:rsid w:val="00E44EDD"/>
    <w:rsid w:val="00E5065B"/>
    <w:rsid w:val="00E50D5B"/>
    <w:rsid w:val="00E61751"/>
    <w:rsid w:val="00E7250A"/>
    <w:rsid w:val="00E82756"/>
    <w:rsid w:val="00E91DBD"/>
    <w:rsid w:val="00E970E8"/>
    <w:rsid w:val="00EA70E6"/>
    <w:rsid w:val="00EB097B"/>
    <w:rsid w:val="00EB3CD6"/>
    <w:rsid w:val="00ED1881"/>
    <w:rsid w:val="00ED2969"/>
    <w:rsid w:val="00ED5F55"/>
    <w:rsid w:val="00EE32DE"/>
    <w:rsid w:val="00F0131B"/>
    <w:rsid w:val="00F04BB8"/>
    <w:rsid w:val="00F132A6"/>
    <w:rsid w:val="00F14F06"/>
    <w:rsid w:val="00F26B98"/>
    <w:rsid w:val="00F51970"/>
    <w:rsid w:val="00F56036"/>
    <w:rsid w:val="00F713EE"/>
    <w:rsid w:val="00F7542E"/>
    <w:rsid w:val="00F84D79"/>
    <w:rsid w:val="00F975E1"/>
    <w:rsid w:val="00FA3435"/>
    <w:rsid w:val="00FD64E2"/>
    <w:rsid w:val="00FF088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06BD5"/>
  <w15:docId w15:val="{D9D4E427-56F5-4434-9EDF-EC13BE1854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A5016"/>
    <w:rPr>
      <w:rFonts w:ascii="Calibri" w:eastAsia="Calibri" w:hAnsi="Calibri" w:cs="Times New Roman"/>
    </w:rPr>
  </w:style>
  <w:style w:type="paragraph" w:styleId="berschrift2">
    <w:name w:val="heading 2"/>
    <w:basedOn w:val="Standard"/>
    <w:next w:val="Standard"/>
    <w:link w:val="berschrift2Zchn"/>
    <w:qFormat/>
    <w:rsid w:val="000A5016"/>
    <w:pPr>
      <w:keepNext/>
      <w:widowControl w:val="0"/>
      <w:spacing w:after="0" w:line="360" w:lineRule="atLeast"/>
      <w:jc w:val="both"/>
      <w:outlineLvl w:val="1"/>
    </w:pPr>
    <w:rPr>
      <w:rFonts w:ascii="Courier" w:eastAsia="Times New Roman" w:hAnsi="Courier"/>
      <w:spacing w:val="80"/>
      <w:sz w:val="24"/>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link w:val="FuzeileZchn"/>
    <w:unhideWhenUsed/>
    <w:rsid w:val="000A5016"/>
    <w:pPr>
      <w:tabs>
        <w:tab w:val="center" w:pos="4536"/>
        <w:tab w:val="right" w:pos="9072"/>
      </w:tabs>
      <w:spacing w:after="0" w:line="240" w:lineRule="auto"/>
    </w:pPr>
  </w:style>
  <w:style w:type="character" w:customStyle="1" w:styleId="FuzeileZchn">
    <w:name w:val="Fußzeile Zchn"/>
    <w:basedOn w:val="Absatz-Standardschriftart"/>
    <w:link w:val="Fuzeile"/>
    <w:rsid w:val="000A5016"/>
    <w:rPr>
      <w:rFonts w:ascii="Calibri" w:eastAsia="Calibri" w:hAnsi="Calibri" w:cs="Times New Roman"/>
    </w:rPr>
  </w:style>
  <w:style w:type="character" w:customStyle="1" w:styleId="berschrift2Zchn">
    <w:name w:val="Überschrift 2 Zchn"/>
    <w:basedOn w:val="Absatz-Standardschriftart"/>
    <w:link w:val="berschrift2"/>
    <w:rsid w:val="000A5016"/>
    <w:rPr>
      <w:rFonts w:ascii="Courier" w:eastAsia="Times New Roman" w:hAnsi="Courier" w:cs="Times New Roman"/>
      <w:spacing w:val="80"/>
      <w:sz w:val="24"/>
      <w:szCs w:val="20"/>
      <w:lang w:eastAsia="de-DE"/>
    </w:rPr>
  </w:style>
  <w:style w:type="paragraph" w:styleId="Sprechblasentext">
    <w:name w:val="Balloon Text"/>
    <w:basedOn w:val="Standard"/>
    <w:link w:val="SprechblasentextZchn"/>
    <w:uiPriority w:val="99"/>
    <w:semiHidden/>
    <w:unhideWhenUsed/>
    <w:rsid w:val="00C74E8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74E81"/>
    <w:rPr>
      <w:rFonts w:ascii="Tahoma" w:eastAsia="Calibri" w:hAnsi="Tahoma" w:cs="Tahoma"/>
      <w:sz w:val="16"/>
      <w:szCs w:val="16"/>
    </w:rPr>
  </w:style>
  <w:style w:type="paragraph" w:styleId="Kopfzeile">
    <w:name w:val="header"/>
    <w:basedOn w:val="Standard"/>
    <w:link w:val="KopfzeileZchn"/>
    <w:uiPriority w:val="99"/>
    <w:unhideWhenUsed/>
    <w:rsid w:val="00AF18E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F18EB"/>
    <w:rPr>
      <w:rFonts w:ascii="Calibri" w:eastAsia="Calibri" w:hAnsi="Calibri" w:cs="Times New Roman"/>
    </w:rPr>
  </w:style>
  <w:style w:type="character" w:styleId="Hyperlink">
    <w:name w:val="Hyperlink"/>
    <w:basedOn w:val="Absatz-Standardschriftart"/>
    <w:uiPriority w:val="99"/>
    <w:unhideWhenUsed/>
    <w:rsid w:val="00B70925"/>
    <w:rPr>
      <w:color w:val="0000FF" w:themeColor="hyperlink"/>
      <w:u w:val="single"/>
    </w:rPr>
  </w:style>
  <w:style w:type="paragraph" w:styleId="KeinLeerraum">
    <w:name w:val="No Spacing"/>
    <w:uiPriority w:val="1"/>
    <w:qFormat/>
    <w:rsid w:val="0099747B"/>
    <w:pPr>
      <w:spacing w:after="0" w:line="240" w:lineRule="auto"/>
    </w:pPr>
    <w:rPr>
      <w:rFonts w:ascii="Calibri" w:eastAsia="Calibri" w:hAnsi="Calibri" w:cs="Times New Roman"/>
    </w:rPr>
  </w:style>
  <w:style w:type="character" w:customStyle="1" w:styleId="NichtaufgelsteErwhnung1">
    <w:name w:val="Nicht aufgelöste Erwähnung1"/>
    <w:basedOn w:val="Absatz-Standardschriftart"/>
    <w:uiPriority w:val="99"/>
    <w:semiHidden/>
    <w:unhideWhenUsed/>
    <w:rsid w:val="00221A95"/>
    <w:rPr>
      <w:color w:val="605E5C"/>
      <w:shd w:val="clear" w:color="auto" w:fill="E1DFDD"/>
    </w:rPr>
  </w:style>
  <w:style w:type="character" w:styleId="BesuchterLink">
    <w:name w:val="FollowedHyperlink"/>
    <w:basedOn w:val="Absatz-Standardschriftart"/>
    <w:uiPriority w:val="99"/>
    <w:semiHidden/>
    <w:unhideWhenUsed/>
    <w:rsid w:val="00221A9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9202543">
      <w:bodyDiv w:val="1"/>
      <w:marLeft w:val="0"/>
      <w:marRight w:val="0"/>
      <w:marTop w:val="0"/>
      <w:marBottom w:val="0"/>
      <w:divBdr>
        <w:top w:val="none" w:sz="0" w:space="0" w:color="auto"/>
        <w:left w:val="none" w:sz="0" w:space="0" w:color="auto"/>
        <w:bottom w:val="none" w:sz="0" w:space="0" w:color="auto"/>
        <w:right w:val="none" w:sz="0" w:space="0" w:color="auto"/>
      </w:divBdr>
    </w:div>
    <w:div w:id="1027558449">
      <w:bodyDiv w:val="1"/>
      <w:marLeft w:val="0"/>
      <w:marRight w:val="0"/>
      <w:marTop w:val="0"/>
      <w:marBottom w:val="0"/>
      <w:divBdr>
        <w:top w:val="none" w:sz="0" w:space="0" w:color="auto"/>
        <w:left w:val="none" w:sz="0" w:space="0" w:color="auto"/>
        <w:bottom w:val="none" w:sz="0" w:space="0" w:color="auto"/>
        <w:right w:val="none" w:sz="0" w:space="0" w:color="auto"/>
      </w:divBdr>
    </w:div>
    <w:div w:id="1317606301">
      <w:bodyDiv w:val="1"/>
      <w:marLeft w:val="0"/>
      <w:marRight w:val="0"/>
      <w:marTop w:val="0"/>
      <w:marBottom w:val="0"/>
      <w:divBdr>
        <w:top w:val="none" w:sz="0" w:space="0" w:color="auto"/>
        <w:left w:val="none" w:sz="0" w:space="0" w:color="auto"/>
        <w:bottom w:val="none" w:sz="0" w:space="0" w:color="auto"/>
        <w:right w:val="none" w:sz="0" w:space="0" w:color="auto"/>
      </w:divBdr>
    </w:div>
    <w:div w:id="1662535848">
      <w:bodyDiv w:val="1"/>
      <w:marLeft w:val="0"/>
      <w:marRight w:val="0"/>
      <w:marTop w:val="0"/>
      <w:marBottom w:val="0"/>
      <w:divBdr>
        <w:top w:val="none" w:sz="0" w:space="0" w:color="auto"/>
        <w:left w:val="none" w:sz="0" w:space="0" w:color="auto"/>
        <w:bottom w:val="none" w:sz="0" w:space="0" w:color="auto"/>
        <w:right w:val="none" w:sz="0" w:space="0" w:color="auto"/>
      </w:divBdr>
    </w:div>
    <w:div w:id="2107849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395</Words>
  <Characters>2491</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Brancazzu , Lisa - grün erleben</dc:creator>
  <cp:lastModifiedBy>Reiberger, Alisa - SAGAFLOR AG</cp:lastModifiedBy>
  <cp:revision>55</cp:revision>
  <cp:lastPrinted>2021-05-07T10:05:00Z</cp:lastPrinted>
  <dcterms:created xsi:type="dcterms:W3CDTF">2021-05-07T09:06:00Z</dcterms:created>
  <dcterms:modified xsi:type="dcterms:W3CDTF">2021-05-12T13:55:00Z</dcterms:modified>
</cp:coreProperties>
</file>